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1D" w:rsidRPr="00BD2264" w:rsidRDefault="00D46A43" w:rsidP="008340AC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-671195</wp:posOffset>
                </wp:positionV>
                <wp:extent cx="3527425" cy="899795"/>
                <wp:effectExtent l="0" t="0" r="0" b="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C1" w:rsidRPr="00B76332" w:rsidRDefault="009C5EC1" w:rsidP="00B76332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76332"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  <w:t>Załącznik do</w:t>
                            </w:r>
                          </w:p>
                          <w:p w:rsidR="009C5EC1" w:rsidRPr="00B76332" w:rsidRDefault="009C5EC1" w:rsidP="00B76332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  <w:t>Uchwały Nr 59/08/AB/DZS/2014</w:t>
                            </w:r>
                          </w:p>
                          <w:p w:rsidR="009C5EC1" w:rsidRPr="00B76332" w:rsidRDefault="009C5EC1" w:rsidP="000C42C3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76332"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  <w:t>Zarządu Banku BP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szCs w:val="18"/>
                              </w:rPr>
                              <w:t xml:space="preserve">S S.A. z dnia 30 października  2014 roku.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75pt;margin-top:-52.85pt;width:277.75pt;height:7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Gx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Lm15hl6n4HXfg58Z4Rja7Kjq/k6WXzUSctVQsWU3SsmhYbSC9EJ70z+7&#10;OuFoC7IZPsgKwtCdkQ5orFVnawfVQIAOeTyeWmNTKeHwMo7mJIoxKsG2SJJ5ErsQND3e7pU275js&#10;kF1kWEHrHTrd32ljs6Hp0cUGE7Lgbeva34pnB+A4nUBsuGptNgvXzR9JkKwX6wXxSDRbeyTIc++m&#10;WBFvVoTzOL/MV6s8/GnjhiRteFUxYcMclRWSP+vcQeOTJk7a0rLllYWzKWm13axahfYUlF2471CQ&#10;Mzf/eRquCMDlBaUwIsFtlHjFbDH3SEFiL5kHCy8Ik9tkFpCE5MVzSndcsH+nhIYMJzH01NH5LbfA&#10;fa+50bTjBmZHyztQxMmJplaCa1G51hrK22l9Vgqb/lMpoN3HRjvBWo1OajXjZgQUq+KNrB5BukqC&#10;skCfMPBg0Uj1HaMBhkeG9bcdVQyj9r0A+SchIXbauA2J5xFs1Lllc26hogSoDBuMpuXKTBNq1yu+&#10;bSDS9OCEvIEnU3On5qesDg8NBoQjdRhmdgKd753X08hd/gIAAP//AwBQSwMEFAAGAAgAAAAhAFRH&#10;adPfAAAACwEAAA8AAABkcnMvZG93bnJldi54bWxMj01PwzAMhu9I+w+RJ3HbksEyoDSdEIgraOND&#10;4pY1XlvROFWTreXfzzuNmy0/ev28+Xr0rThiH5tABhZzBQKpDK6hysDnx+vsHkRMlpxtA6GBP4yw&#10;LiZXuc1cGGiDx22qBIdQzKyBOqUukzKWNXob56FD4ts+9N4mXvtKut4OHO5beaPUSnrbEH+obYfP&#10;NZa/24M38PW2//leqvfqxetuCKOS5B+kMdfT8ekRRMIxXWA467M6FOy0CwdyUbQGZgutGT0PSt+B&#10;YEQvFdfbGbhdKZBFLv93KE4AAAD//wMAUEsBAi0AFAAGAAgAAAAhALaDOJL+AAAA4QEAABMAAAAA&#10;AAAAAAAAAAAAAAAAAFtDb250ZW50X1R5cGVzXS54bWxQSwECLQAUAAYACAAAACEAOP0h/9YAAACU&#10;AQAACwAAAAAAAAAAAAAAAAAvAQAAX3JlbHMvLnJlbHNQSwECLQAUAAYACAAAACEAq8TRsbUCAAC6&#10;BQAADgAAAAAAAAAAAAAAAAAuAgAAZHJzL2Uyb0RvYy54bWxQSwECLQAUAAYACAAAACEAVEdp098A&#10;AAALAQAADwAAAAAAAAAAAAAAAAAPBQAAZHJzL2Rvd25yZXYueG1sUEsFBgAAAAAEAAQA8wAAABsG&#10;AAAAAA==&#10;" filled="f" stroked="f">
                <v:textbox>
                  <w:txbxContent>
                    <w:p w:rsidR="009C5EC1" w:rsidRPr="00B76332" w:rsidRDefault="009C5EC1" w:rsidP="00B76332">
                      <w:pPr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</w:pPr>
                      <w:r w:rsidRPr="00B76332"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  <w:t>Załącznik do</w:t>
                      </w:r>
                    </w:p>
                    <w:p w:rsidR="009C5EC1" w:rsidRPr="00B76332" w:rsidRDefault="009C5EC1" w:rsidP="00B76332">
                      <w:pPr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  <w:t>Uchwały Nr 59/08/AB/DZS/2014</w:t>
                      </w:r>
                    </w:p>
                    <w:p w:rsidR="009C5EC1" w:rsidRPr="00B76332" w:rsidRDefault="009C5EC1" w:rsidP="000C42C3">
                      <w:pPr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</w:pPr>
                      <w:r w:rsidRPr="00B76332"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  <w:t>Zarządu Banku BP</w:t>
                      </w:r>
                      <w:r>
                        <w:rPr>
                          <w:rFonts w:ascii="Tahoma" w:hAnsi="Tahoma" w:cs="Tahoma"/>
                          <w:color w:val="FFFFFF"/>
                          <w:sz w:val="18"/>
                          <w:szCs w:val="18"/>
                        </w:rPr>
                        <w:t xml:space="preserve">S S.A. z dnia 30 października  2014 roku.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63F1D" w:rsidRPr="00BD2264" w:rsidRDefault="00C63F1D" w:rsidP="00C63F1D">
      <w:pPr>
        <w:ind w:left="5812"/>
        <w:jc w:val="right"/>
        <w:rPr>
          <w:rFonts w:ascii="Tahoma" w:hAnsi="Tahoma" w:cs="Tahoma"/>
          <w:i/>
          <w:iCs/>
          <w:sz w:val="16"/>
          <w:szCs w:val="16"/>
        </w:rPr>
      </w:pPr>
    </w:p>
    <w:p w:rsidR="00C63F1D" w:rsidRPr="00BD2264" w:rsidRDefault="00C63F1D" w:rsidP="00C63F1D">
      <w:pPr>
        <w:ind w:left="5812"/>
        <w:rPr>
          <w:rFonts w:ascii="Tahoma" w:hAnsi="Tahoma" w:cs="Tahoma"/>
          <w:i/>
          <w:iCs/>
          <w:sz w:val="16"/>
          <w:szCs w:val="16"/>
        </w:rPr>
      </w:pPr>
    </w:p>
    <w:p w:rsidR="00C63F1D" w:rsidRPr="00BD2264" w:rsidRDefault="00C63F1D">
      <w:pPr>
        <w:pStyle w:val="Tekstpodstawowy"/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D46A43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0260" cy="10138410"/>
                <wp:effectExtent l="8255" t="10160" r="13335" b="14605"/>
                <wp:wrapNone/>
                <wp:docPr id="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10138410"/>
                          <a:chOff x="316" y="406"/>
                          <a:chExt cx="11608" cy="15028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0" name="Rectangle 26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5EC1" w:rsidRPr="00941338" w:rsidRDefault="009C5EC1" w:rsidP="003C028B">
                                <w:pPr>
                                  <w:pStyle w:val="Bezodstpw"/>
                                  <w:rPr>
                                    <w:color w:val="C00000"/>
                                    <w:sz w:val="80"/>
                                    <w:szCs w:val="80"/>
                                  </w:rPr>
                                </w:pPr>
                                <w:r w:rsidRPr="00941338">
                                  <w:rPr>
                                    <w:color w:val="C00000"/>
                                    <w:sz w:val="80"/>
                                    <w:szCs w:val="80"/>
                                  </w:rPr>
                                  <w:t>Taryfa klientów indywidualnych</w:t>
                                </w:r>
                              </w:p>
                              <w:p w:rsidR="009C5EC1" w:rsidRPr="00941338" w:rsidRDefault="009C5EC1" w:rsidP="003C028B">
                                <w:pPr>
                                  <w:pStyle w:val="Bezodstpw"/>
                                  <w:rPr>
                                    <w:color w:val="C00000"/>
                                    <w:sz w:val="40"/>
                                    <w:szCs w:val="40"/>
                                  </w:rPr>
                                </w:pPr>
                                <w:r w:rsidRPr="00941338">
                                  <w:rPr>
                                    <w:color w:val="C00000"/>
                                    <w:sz w:val="40"/>
                                    <w:szCs w:val="40"/>
                                  </w:rPr>
                                  <w:t>Opłaty i prowizje</w:t>
                                </w:r>
                              </w:p>
                              <w:p w:rsidR="009C5EC1" w:rsidRPr="00941338" w:rsidRDefault="009C5EC1" w:rsidP="003C028B">
                                <w:pPr>
                                  <w:pStyle w:val="Bezodstpw"/>
                                  <w:rPr>
                                    <w:color w:val="C00000"/>
                                  </w:rPr>
                                </w:pPr>
                              </w:p>
                              <w:p w:rsidR="009C5EC1" w:rsidRPr="00941338" w:rsidRDefault="009C5EC1" w:rsidP="003C028B">
                                <w:pPr>
                                  <w:pStyle w:val="Bezodstpw"/>
                                  <w:rPr>
                                    <w:b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941338">
                                  <w:rPr>
                                    <w:b/>
                                    <w:color w:val="C00000"/>
                                    <w:sz w:val="32"/>
                                    <w:szCs w:val="32"/>
                                  </w:rPr>
                                  <w:t>Taryfa opłat i prowizji bankowych Nadwiślańskiego Banku Spółdzielczego w Solcu-Zdroju dla klientów indywidualnych</w:t>
                                </w:r>
                              </w:p>
                              <w:p w:rsidR="009C5EC1" w:rsidRDefault="009C5EC1" w:rsidP="00721C09">
                                <w:pPr>
                                  <w:pStyle w:val="Bezodstpw"/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</w:t>
                                </w:r>
                              </w:p>
                              <w:p w:rsidR="009C5EC1" w:rsidRDefault="009C5EC1" w:rsidP="00721C09">
                                <w:pPr>
                                  <w:pStyle w:val="Bezodstpw"/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Uchwała nr 107/2018 z dnia 24 lipca 2018r.zmieniona Uchwałą nr 154/2018 z dnia 16 listopada 2018r.</w:t>
                                </w:r>
                              </w:p>
                              <w:p w:rsidR="009C5EC1" w:rsidRPr="00941338" w:rsidRDefault="009C5EC1" w:rsidP="003C028B">
                                <w:pPr>
                                  <w:pStyle w:val="Bezodstpw"/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3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37" name="Rectangle 2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3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Rectangle 3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Rectangle 3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Rectangle 3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ectangle 3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3" name="Rectangle 3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5EC1" w:rsidRPr="00941338" w:rsidRDefault="009C5EC1" w:rsidP="003C028B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45" name="Group 37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6" name="Rectangle 3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Rectangle 3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Rectangle 4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5EC1" w:rsidRPr="00941338" w:rsidRDefault="009C5EC1" w:rsidP="003C028B">
                                <w:pPr>
                                  <w:pStyle w:val="Bezodstpw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>2018-11-16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4" o:spid="_x0000_s1027" style="position:absolute;left:0;text-align:left;margin-left:0;margin-top:0;width:563.8pt;height:798.3pt;z-index:251663872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yxWwcAAEo+AAAOAAAAZHJzL2Uyb0RvYy54bWzsW1mP2zYQfi/Q/yDo3bEO6jLiDXZ9pAW2&#10;bdD0APJGS7IsVJZUSbt2UvS/dzgkddjaZJNdO9uNbMAQTYkaDocf53z5ar9NlNuwKOMsnar6C01V&#10;wtTPgjiNpurvvy1HrqqUFU0DmmRpOFXfh6X66uL7717u8kloZJssCcJCgUHScrLLp+qmqvLJeFz6&#10;m3BLyxdZHqbQuc6KLa2gWUTjoKA7GH2bjA1Ns8e7rAjyIvPDsoR/57xTvcDx1+vQr35Zr8uwUpKp&#10;CrRV+Fvg74r9ji9e0klU0HwT+4IM+gVUbGmcwkvroea0ospNER8NtY39IiuzdfXCz7bjbL2O/RDn&#10;ALPRtYPZvC6ymxznEk12UV6zCVh7wKcvHtb/+fZNocTBVLVVJaVbWCJ8q2IQxptdHk3gltdF/jZ/&#10;U/AJwuV15v9VQvf4sJ+1I36zstr9lAUwHr2pMuTNfl1s2RAwa2WPS/C+XoJwXyk+/OnotmbYsFI+&#10;9OmabrpEF6vkb2Ap2YOmDrRCN9Fsvn7+ZiEe1+FxkDh82NIMl/WP6YS/GakV1PGpYaOepWAEPNXl&#10;hHVqThxNSHKjbzp00jDC0D/GCMlFYARO4U5GwNYrG+kqHyZdbzc0D1FoSyY6gqkmEMPF61fYkzSN&#10;klAxYBmDsPRhO76LI+UDjTij8TkpbyUXNiXNZht4LLwsimy3CWkAZOq4vLu89QBrlCCqn5Q+0/S6&#10;vGt4brlGI0JdztFJXpTV6zDbKuxiqhYwGxRuentdVlza5C1M1nNaVcs4ScTtH+LoHUyT9ayjWVKw&#10;i7KIVnCp3FLAKHfGvkJs61tWvfdeLdlX3CtugTWWr2RjJ6myAz4ZjqbhS8ssiQNGz9GLl/gRg3Vu&#10;28YVQHQSb4E6jX3YTXTC1mCRBnhd0Tjh1/D+JGXdIYIv5wm09hVc4v+wUxEY/7lcWppDTHfkOJY5&#10;IuZCG125y9nocqbbtrO4ml0t9H8Z1TqZbOIgCNMFjllKnNbJ/SRVnBgcYWukrglkVGU3MMe3m2Cn&#10;BDFbVst0mRAEMcgmYx6btUKTCM44vypUpciqP+Nqg7LOMIyN0VnHucu+gp316AhGrRePj+bG79gD&#10;q4CTkmsAXFyqGVSVk1UWvAcJBxoQROH0hYtNVnxQlR2cZFO1/PuGFqGqJD+msEs8nRCgvsIGsRwD&#10;GkW7Z9XuoakPQ4lp8sasgjY8dJMXcbSBd+k43zS7BGRfxyj1DV1AOWsAonBqTw8tZg+0OIz1jA6A&#10;oJNDCSEHB5LEEpc41qNBSWdTdoTNMdm3b+8O+x/Uq+e2/6v9ao8qG55/zc67NyIYhmszQOOQoJtM&#10;6apBARECWr2oUAEKIkA8BBOEiniod5lE7mOhgSJ8HmqYTMV+LA3UFPqTSbi2i4iLaqipg8qEaqSt&#10;2R4/8Gq1y7aAUtA/TcuruxZCATVcF3jH9E/LATWWKwT96uc5tC5HsrSldSHNp4RGZZ3E+Q/ymBDa&#10;vqF5nGs2cQTXJEry8wl1dnZStXn22frW3SB56Vwt5ws8uWiSb6jQt/Bo568UmIpHb2ecAUWfIYoO&#10;WhTXjqSBVlu9DVSA0XZiLerjUGFpYKQBBQ0uf02osAaoIIPBBaf7N29wgefk0Jdj1rroqQyuXqiQ&#10;qtjTQgp0kwg9ZlAqhCu/10X93EyzQanoKBXM73SEFMZXUSokUjRG21MwPwadYnDiDk7cAGJ5EMk6&#10;Qgp0aZ7dUyGR4mk5KgakGJBiQAqGFBCXO0IKkaxwunBPr/VR+zQdTx8cFSxGis6aITI8RIY/FRlu&#10;cnHOFCUmPVFiU2T2nBs2bA/sonYCU22KWDaQybOXdJk9INOmZFrJPTNPOhGMTrh4plkamUv/RDsj&#10;ZAh0PMNARx0urg3vs3gpVg8PFXdB4o6wMTkIG5uYFHjSsLHM94DIuYW7tAlQuDqEi/kONiGDCM/D&#10;OnBs9jzY5C4ePwopQP2h47tYATFrrhrxCLopsmAeOYez0YXw6o+DSK+uuSagGOCbDtldQieQCOfI&#10;3DoRHW9lM7qOiKvrukcQmVnn4iiwbrgWKlt3cucMgXWW8HOkhIp8hTOfJpAkKyLrLb5Jdp8nXiYS&#10;EVmgrhVaHyzWwWIdLFZmsfZk4fDA9tl9Wy2wME0brebm7DoPWAzapyxuGSJi316yMulJs+E5b2fH&#10;gkbf+lpQMOgNQ2HD/7OwoWuZnsPg6Mm5gZjZidPzsDRGFN312K7SynB0TZY5CKO3ts0+O4E3zVh5&#10;EtrNvJCo/gPGvG9pkad5C3fhkhEx7MWIaPP56HI5IyN7qTvW3JzPZvOD0iKs0eJlqFCT85A0t7v9&#10;bqLE6sBMukeyUKtMiNduASuA9zIxkpdTebpBtCvDGy1t1xmRJbFGnqO5IzAPrzxbIx6ZL7vlVNdx&#10;Gj68lursBWZ1ORijX9ZJdXnxVErLQIxbayfK1xqS+TJiYRzWTLHCRe4Or312dQj8IT478Db3FHzB&#10;v7LY65F9dYiOULCMMxXF1awiut2G63YJ+MV/AAAA//8DAFBLAwQUAAYACAAAACEAaffTu90AAAAH&#10;AQAADwAAAGRycy9kb3ducmV2LnhtbEyPQU/DMAyF70j8h8hI3Fi6CQIrTSc2CYkLSBsgrl5j2kLj&#10;VEnWFn49GRe4WM961nufi9VkOzGQD61jDfNZBoK4cqblWsPL8/3FDYgQkQ12jknDFwVYlacnBebG&#10;jbylYRdrkUI45KihibHPpQxVQxbDzPXEyXt33mJMq6+l8TimcNvJRZYpabHl1NBgT5uGqs/dwWr4&#10;Xj/gNL6uHzftZf2h3obon/xS6/Oz6e4WRKQp/h3DET+hQ5mY9u7AJohOQ3ok/s6jN19cKxD7pK6W&#10;SoEsC/mfv/wBAAD//wMAUEsBAi0AFAAGAAgAAAAhALaDOJL+AAAA4QEAABMAAAAAAAAAAAAAAAAA&#10;AAAAAFtDb250ZW50X1R5cGVzXS54bWxQSwECLQAUAAYACAAAACEAOP0h/9YAAACUAQAACwAAAAAA&#10;AAAAAAAAAAAvAQAAX3JlbHMvLnJlbHNQSwECLQAUAAYACAAAACEA6MecsVsHAABKPgAADgAAAAAA&#10;AAAAAAAAAAAuAgAAZHJzL2Uyb0RvYy54bWxQSwECLQAUAAYACAAAACEAaffTu90AAAAHAQAADwAA&#10;AAAAAAAAAAAAAAC1CQAAZHJzL2Rvd25yZXYueG1sUEsFBgAAAAAEAAQA8wAAAL8KAAAAAA==&#10;" o:allowincell="f">
                <v:group id="Group 25" o:spid="_x0000_s1028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6" o:spid="_x0000_s1029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pswgAAANsAAAAPAAAAZHJzL2Rvd25yZXYueG1sRE9NawIx&#10;EL0X/A9hBC+lZrVFymqUVrD0JNUVSm/jZtxEk8mySXX775tDocfH+16seu/ElbpoAyuYjAsQxHXQ&#10;lhsFh2rz8AwiJmSNLjAp+KEIq+XgboGlDjfe0XWfGpFDOJaowKTUllLG2pDHOA4tceZOofOYMuwa&#10;qTu85XDv5LQoZtKj5dxgsKW1ofqy//YKztWrqdzX/dvTkez2/GnddvLhlBoN+5c5iER9+hf/ud+1&#10;gse8Pn/JP0AufwEAAP//AwBQSwECLQAUAAYACAAAACEA2+H2y+4AAACFAQAAEwAAAAAAAAAAAAAA&#10;AAAAAAAAW0NvbnRlbnRfVHlwZXNdLnhtbFBLAQItABQABgAIAAAAIQBa9CxbvwAAABUBAAALAAAA&#10;AAAAAAAAAAAAAB8BAABfcmVscy8ucmVsc1BLAQItABQABgAIAAAAIQA8RcpswgAAANsAAAAPAAAA&#10;AAAAAAAAAAAAAAcCAABkcnMvZG93bnJldi54bWxQSwUGAAAAAAMAAwC3AAAA9gIAAAAA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27" o:spid="_x0000_s1030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q+xQAAANsAAAAPAAAAZHJzL2Rvd25yZXYueG1sRI9Ba8JA&#10;FITvhf6H5RV6CXVTQ2OJrmIDBS8eqjl4fGSf2bTZtyG7mvTfdwWhx2FmvmFWm8l24kqDbx0reJ2l&#10;IIhrp1tuFFTHz5d3ED4ga+wck4Jf8rBZPz6ssNBu5C+6HkIjIoR9gQpMCH0hpa8NWfQz1xNH7+wG&#10;iyHKoZF6wDHCbSfnaZpLiy3HBYM9lYbqn8PFKsj772Y/nhZbUx3fSH4kZVJzqdTz07Rdggg0hf/w&#10;vb3TCrIMbl/iD5DrPwAAAP//AwBQSwECLQAUAAYACAAAACEA2+H2y+4AAACFAQAAEwAAAAAAAAAA&#10;AAAAAAAAAAAAW0NvbnRlbnRfVHlwZXNdLnhtbFBLAQItABQABgAIAAAAIQBa9CxbvwAAABUBAAAL&#10;AAAAAAAAAAAAAAAAAB8BAABfcmVscy8ucmVsc1BLAQItABQABgAIAAAAIQDcd4q+xQAAANsAAAAP&#10;AAAAAAAAAAAAAAAAAAcCAABkcnMvZG93bnJldi54bWxQSwUGAAAAAAMAAwC3AAAA+QIAAAAA&#10;" fillcolor="#737373" strokecolor="white" strokeweight="1pt">
                    <v:shadow color="#d8d8d8" offset="3pt,3pt"/>
                    <v:textbox inset="18pt,108pt,36pt">
                      <w:txbxContent>
                        <w:p w:rsidR="009C5EC1" w:rsidRPr="00941338" w:rsidRDefault="009C5EC1" w:rsidP="003C028B">
                          <w:pPr>
                            <w:pStyle w:val="Bezodstpw"/>
                            <w:rPr>
                              <w:color w:val="C00000"/>
                              <w:sz w:val="80"/>
                              <w:szCs w:val="80"/>
                            </w:rPr>
                          </w:pPr>
                          <w:r w:rsidRPr="00941338">
                            <w:rPr>
                              <w:color w:val="C00000"/>
                              <w:sz w:val="80"/>
                              <w:szCs w:val="80"/>
                            </w:rPr>
                            <w:t>Taryfa klientów indywidualnych</w:t>
                          </w:r>
                        </w:p>
                        <w:p w:rsidR="009C5EC1" w:rsidRPr="00941338" w:rsidRDefault="009C5EC1" w:rsidP="003C028B">
                          <w:pPr>
                            <w:pStyle w:val="Bezodstpw"/>
                            <w:rPr>
                              <w:color w:val="C00000"/>
                              <w:sz w:val="40"/>
                              <w:szCs w:val="40"/>
                            </w:rPr>
                          </w:pPr>
                          <w:r w:rsidRPr="00941338">
                            <w:rPr>
                              <w:color w:val="C00000"/>
                              <w:sz w:val="40"/>
                              <w:szCs w:val="40"/>
                            </w:rPr>
                            <w:t>Opłaty i prowizje</w:t>
                          </w:r>
                        </w:p>
                        <w:p w:rsidR="009C5EC1" w:rsidRPr="00941338" w:rsidRDefault="009C5EC1" w:rsidP="003C028B">
                          <w:pPr>
                            <w:pStyle w:val="Bezodstpw"/>
                            <w:rPr>
                              <w:color w:val="C00000"/>
                            </w:rPr>
                          </w:pPr>
                        </w:p>
                        <w:p w:rsidR="009C5EC1" w:rsidRPr="00941338" w:rsidRDefault="009C5EC1" w:rsidP="003C028B">
                          <w:pPr>
                            <w:pStyle w:val="Bezodstpw"/>
                            <w:rPr>
                              <w:b/>
                              <w:color w:val="C00000"/>
                              <w:sz w:val="32"/>
                              <w:szCs w:val="32"/>
                            </w:rPr>
                          </w:pPr>
                          <w:r w:rsidRPr="00941338">
                            <w:rPr>
                              <w:b/>
                              <w:color w:val="C00000"/>
                              <w:sz w:val="32"/>
                              <w:szCs w:val="32"/>
                            </w:rPr>
                            <w:t>Taryfa opłat i prowizji bankowych Nadwiślańskiego Banku Spółdzielczego w Solcu-Zdroju dla klientów indywidualnych</w:t>
                          </w:r>
                        </w:p>
                        <w:p w:rsidR="009C5EC1" w:rsidRDefault="009C5EC1" w:rsidP="00721C09">
                          <w:pPr>
                            <w:pStyle w:val="Bezodstpw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</w:t>
                          </w:r>
                        </w:p>
                        <w:p w:rsidR="009C5EC1" w:rsidRDefault="009C5EC1" w:rsidP="00721C09">
                          <w:pPr>
                            <w:pStyle w:val="Bezodstpw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Uchwała nr 107/2018 z dnia 24 lipca 2018r.zmieniona Uchwałą nr 154/2018 z dnia 16 listopada 2018r.</w:t>
                          </w:r>
                        </w:p>
                        <w:p w:rsidR="009C5EC1" w:rsidRPr="00941338" w:rsidRDefault="009C5EC1" w:rsidP="003C028B">
                          <w:pPr>
                            <w:pStyle w:val="Bezodstpw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group id="Group 28" o:spid="_x0000_s1031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ect id="Rectangle 29" o:spid="_x0000_s1032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G5xQAAANsAAAAPAAAAZHJzL2Rvd25yZXYueG1sRI9ba8JA&#10;FITfC/6H5Qh9qxuV1Da6igihPhTBC/T1NHtMgtmzIbu5+O+7gtDHYWa+YVabwVSio8aVlhVMJxEI&#10;4szqknMFl3P69gHCeWSNlWVScCcHm/XoZYWJtj0fqTv5XAQIuwQVFN7XiZQuK8igm9iaOHhX2xj0&#10;QTa51A32AW4qOYuid2mw5LBQYE27grLbqTUK8i/93V1vh9962/6kh91nFGN8Uep1PGyXIDwN/j/8&#10;bO+1gvkCHl/CD5DrPwAAAP//AwBQSwECLQAUAAYACAAAACEA2+H2y+4AAACFAQAAEwAAAAAAAAAA&#10;AAAAAAAAAAAAW0NvbnRlbnRfVHlwZXNdLnhtbFBLAQItABQABgAIAAAAIQBa9CxbvwAAABUBAAAL&#10;AAAAAAAAAAAAAAAAAB8BAABfcmVscy8ucmVsc1BLAQItABQABgAIAAAAIQC0EVG5xQAAANsAAAAP&#10;AAAAAAAAAAAAAAAAAAcCAABkcnMvZG93bnJldi54bWxQSwUGAAAAAAMAAwC3AAAA+QIAAAAA&#10;" fillcolor="#a7bfde" strokecolor="white" strokeweight="1pt">
                      <v:fill opacity="52428f"/>
                      <v:shadow color="#d8d8d8" offset="3pt,3pt"/>
                    </v:rect>
                    <v:rect id="Rectangle 30" o:spid="_x0000_s1033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wfwAAAANsAAAAPAAAAZHJzL2Rvd25yZXYueG1sRE/dasIw&#10;FL4f7B3CGXg3Uzc2SmcqbjDYna76AIfmrClNTkqSavXpzYWwy4/vf72ZnRUnCrH3rGC1LEAQt173&#10;3Ck4Hr6fSxAxIWu0nknBhSJs6seHNVban/mXTk3qRA7hWKECk9JYSRlbQw7j0o/EmfvzwWHKMHRS&#10;BzzncGflS1G8S4c95waDI30ZaodmcgreUmOm6WA/L2G3tzssj/trOSi1eJq3HyASzelffHf/aAWv&#10;eWz+kn+ArG8AAAD//wMAUEsBAi0AFAAGAAgAAAAhANvh9svuAAAAhQEAABMAAAAAAAAAAAAAAAAA&#10;AAAAAFtDb250ZW50X1R5cGVzXS54bWxQSwECLQAUAAYACAAAACEAWvQsW78AAAAVAQAACwAAAAAA&#10;AAAAAAAAAAAfAQAAX3JlbHMvLnJlbHNQSwECLQAUAAYACAAAACEA1C5cH8AAAADbAAAADwAAAAAA&#10;AAAAAAAAAAAHAgAAZHJzL2Rvd25yZXYueG1sUEsFBgAAAAADAAMAtwAAAPQCAAAAAA==&#10;" fillcolor="#a7bfde" strokecolor="white" strokeweight="1pt">
                      <v:fill opacity="32896f"/>
                      <v:shadow color="#d8d8d8" offset="3pt,3pt"/>
                    </v:rect>
                    <v:rect id="Rectangle 31" o:spid="_x0000_s1034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BQxAAAANsAAAAPAAAAZHJzL2Rvd25yZXYueG1sRI9Ba8JA&#10;FITvBf/D8oTe6kaLRaObEAKhPRShKnh9Zp9JMPs2ZDcx/ffdQqHHYWa+YfbpZFoxUu8aywqWiwgE&#10;cWl1w5WC86l42YBwHllja5kUfJODNJk97THW9sFfNB59JQKEXYwKau+7WEpX1mTQLWxHHLyb7Q36&#10;IPtK6h4fAW5auYqiN2mw4bBQY0d5TeX9OBgF1bv+HG/3w7XLhktxyLfRGtdnpZ7nU7YD4Wny/+G/&#10;9odW8LqF3y/hB8jkBwAA//8DAFBLAQItABQABgAIAAAAIQDb4fbL7gAAAIUBAAATAAAAAAAAAAAA&#10;AAAAAAAAAABbQ29udGVudF9UeXBlc10ueG1sUEsBAi0AFAAGAAgAAAAhAFr0LFu/AAAAFQEAAAsA&#10;AAAAAAAAAAAAAAAAHwEAAF9yZWxzLy5yZWxzUEsBAi0AFAAGAAgAAAAhAKrCYFDEAAAA2wAAAA8A&#10;AAAAAAAAAAAAAAAABwIAAGRycy9kb3ducmV2LnhtbFBLBQYAAAAAAwADALcAAAD4AgAAAAA=&#10;" fillcolor="#a7bfde" strokecolor="white" strokeweight="1pt">
                      <v:fill opacity="52428f"/>
                      <v:shadow color="#d8d8d8" offset="3pt,3pt"/>
                    </v:rect>
                    <v:rect id="Rectangle 32" o:spid="_x0000_s1035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kwAAAANsAAAAPAAAAZHJzL2Rvd25yZXYueG1sRE/dasIw&#10;FL4f7B3CGXg3U8c2SmcqbjDYna76AIfmrClNTkqSavXpzYWwy4/vf72ZnRUnCrH3rGC1LEAQt173&#10;3Ck4Hr6fSxAxIWu0nknBhSJs6seHNVban/mXTk3qRA7hWKECk9JYSRlbQw7j0o/EmfvzwWHKMHRS&#10;BzzncGflS1G8S4c95waDI30ZaodmcgreUmOm6WA/L2G3tzssj/trOSi1eJq3HyASzelffHf/aAWv&#10;eX3+kn+ArG8AAAD//wMAUEsBAi0AFAAGAAgAAAAhANvh9svuAAAAhQEAABMAAAAAAAAAAAAAAAAA&#10;AAAAAFtDb250ZW50X1R5cGVzXS54bWxQSwECLQAUAAYACAAAACEAWvQsW78AAAAVAQAACwAAAAAA&#10;AAAAAAAAAAAfAQAAX3JlbHMvLnJlbHNQSwECLQAUAAYACAAAACEAcl4jZMAAAADbAAAADwAAAAAA&#10;AAAAAAAAAAAHAgAAZHJzL2Rvd25yZXYueG1sUEsFBgAAAAADAAMAtwAAAPQCAAAAAA==&#10;" fillcolor="#a7bfde" strokecolor="white" strokeweight="1pt">
                      <v:fill opacity="32896f"/>
                      <v:shadow color="#d8d8d8" offset="3pt,3pt"/>
                    </v:rect>
                    <v:rect id="Rectangle 33" o:spid="_x0000_s1036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b/wgAAANsAAAAPAAAAZHJzL2Rvd25yZXYueG1sRI/RagIx&#10;FETfC/5DuIJvNWuxZdkaRQuCb9rVD7hsbjeLyc2SZHXt1zeFQh+HmTnDrDajs+JGIXaeFSzmBQji&#10;xuuOWwWX8/65BBETskbrmRQ8KMJmPXlaYaX9nT/pVqdWZAjHChWYlPpKytgYchjnvifO3pcPDlOW&#10;oZU64D3DnZUvRfEmHXacFwz29GGoudaDU/CaajMMZ7t7hOPJHrG8nL7Lq1Kz6bh9B5FoTP/hv/ZB&#10;K1gu4PdL/gFy/QMAAP//AwBQSwECLQAUAAYACAAAACEA2+H2y+4AAACFAQAAEwAAAAAAAAAAAAAA&#10;AAAAAAAAW0NvbnRlbnRfVHlwZXNdLnhtbFBLAQItABQABgAIAAAAIQBa9CxbvwAAABUBAAALAAAA&#10;AAAAAAAAAAAAAB8BAABfcmVscy8ucmVsc1BLAQItABQABgAIAAAAIQAdEob/wgAAANsAAAAPAAAA&#10;AAAAAAAAAAAAAAcCAABkcnMvZG93bnJldi54bWxQSwUGAAAAAAMAAwC3AAAA9gIAAAAA&#10;" fillcolor="#a7bfde" strokecolor="white" strokeweight="1pt">
                      <v:fill opacity="32896f"/>
                      <v:shadow color="#d8d8d8" offset="3pt,3pt"/>
                    </v:rect>
                    <v:rect id="Rectangle 34" o:spid="_x0000_s1037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iIwgAAANsAAAAPAAAAZHJzL2Rvd25yZXYueG1sRI/RagIx&#10;FETfhf5DuIW+abZSZdkapS0U+qaufsBlc7tZTG6WJKtrv74RBB+HmTnDrDajs+JMIXaeFbzOChDE&#10;jdcdtwqOh+9pCSImZI3WMym4UoTN+mmywkr7C+/pXKdWZAjHChWYlPpKytgYchhnvifO3q8PDlOW&#10;oZU64CXDnZXzolhKhx3nBYM9fRlqTvXgFCxSbYbhYD+vYbuzWyyPu7/ypNTL8/jxDiLRmB7he/tH&#10;K3ibw+1L/gFy/Q8AAP//AwBQSwECLQAUAAYACAAAACEA2+H2y+4AAACFAQAAEwAAAAAAAAAAAAAA&#10;AAAAAAAAW0NvbnRlbnRfVHlwZXNdLnhtbFBLAQItABQABgAIAAAAIQBa9CxbvwAAABUBAAALAAAA&#10;AAAAAAAAAAAAAB8BAABfcmVscy8ucmVsc1BLAQItABQABgAIAAAAIQDtwBiIwgAAANsAAAAPAAAA&#10;AAAAAAAAAAAAAAcCAABkcnMvZG93bnJldi54bWxQSwUGAAAAAAMAAwC3AAAA9gI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35" o:spid="_x0000_s1038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dxwwAAANsAAAAPAAAAZHJzL2Rvd25yZXYueG1sRI/RasJA&#10;FETfC/7DcgVfSt1oq9ToKhKQKvigaT/gkr1mg9m7Ibtq/HtXEPo4zMwZZrHqbC2u1PrKsYLRMAFB&#10;XDhdcang73fz8Q3CB2SNtWNScCcPq2XvbYGpdjc+0jUPpYgQ9ikqMCE0qZS+MGTRD11DHL2Tay2G&#10;KNtS6hZvEW5rOU6SqbRYcVww2FBmqDjnF6tgku3K/bbQmZF++j47rDP6cblSg363noMI1IX/8Ku9&#10;1Qq+PuH5Jf4AuXwAAAD//wMAUEsBAi0AFAAGAAgAAAAhANvh9svuAAAAhQEAABMAAAAAAAAAAAAA&#10;AAAAAAAAAFtDb250ZW50X1R5cGVzXS54bWxQSwECLQAUAAYACAAAACEAWvQsW78AAAAVAQAACwAA&#10;AAAAAAAAAAAAAAAfAQAAX3JlbHMvLnJlbHNQSwECLQAUAAYACAAAACEAse1XccMAAADbAAAADwAA&#10;AAAAAAAAAAAAAAAHAgAAZHJzL2Rvd25yZXYueG1sUEsFBgAAAAADAAMAtwAAAPcCAAAAAA==&#10;" fillcolor="#c0504d" strokecolor="white" strokeweight="1pt">
                    <v:shadow color="#d8d8d8" offset="3pt,3pt"/>
                    <v:textbox>
                      <w:txbxContent>
                        <w:p w:rsidR="009C5EC1" w:rsidRPr="00941338" w:rsidRDefault="009C5EC1" w:rsidP="003C028B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2018</w:t>
                          </w:r>
                        </w:p>
                      </w:txbxContent>
                    </v:textbox>
                  </v:rect>
                </v:group>
                <v:group id="Group 36" o:spid="_x0000_s1039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7" o:spid="_x0000_s1040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7YBxQAAANsAAAAPAAAAZHJzL2Rvd25yZXYueG1sRI9Ba8JA&#10;FITvhf6H5RV6KbppqSLRVaRSaPGUtQePj+wzG5t9G7LbJO2vdwWhx2FmvmFWm9E1oqcu1J4VPE8z&#10;EMSlNzVXCr4O75MFiBCRDTaeScEvBdis7+9WmBs/cEG9jpVIEA45KrAxtrmUobTkMEx9S5y8k+8c&#10;xiS7SpoOhwR3jXzJsrl0WHNasNjSm6XyW/84BVF/Fk/HXdHrmf7bD4ftbm7DWanHh3G7BBFpjP/h&#10;W/vDKHidwfVL+gFyfQEAAP//AwBQSwECLQAUAAYACAAAACEA2+H2y+4AAACFAQAAEwAAAAAAAAAA&#10;AAAAAAAAAAAAW0NvbnRlbnRfVHlwZXNdLnhtbFBLAQItABQABgAIAAAAIQBa9CxbvwAAABUBAAAL&#10;AAAAAAAAAAAAAAAAAB8BAABfcmVscy8ucmVsc1BLAQItABQABgAIAAAAIQBjd7YBxQAAANsAAAAP&#10;AAAAAAAAAAAAAAAAAAcCAABkcnMvZG93bnJldi54bWxQSwUGAAAAAAMAAwC3AAAA+QIAAAAA&#10;">
                    <v:rect id="Rectangle 38" o:spid="_x0000_s1041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0vwwAAANsAAAAPAAAAZHJzL2Rvd25yZXYueG1sRI9BawIx&#10;FITvBf9DeEIvRROlFbs1irUUeirUeuntsXndLG5els3ruv57UxA8DjPzDbPaDKFRPXWpjmxhNjWg&#10;iMvoaq4sHL7fJ0tQSZAdNpHJwpkSbNajuxUWLp74i/q9VCpDOBVowYu0hdap9BQwTWNLnL3f2AWU&#10;LLtKuw5PGR4aPTdmoQPWnBc8trTzVB73f8GCcZKefvpXv5VPrd/qB3dozLO19+Nh+wJKaJBb+Nr+&#10;cBYeF/D/Jf8Avb4AAAD//wMAUEsBAi0AFAAGAAgAAAAhANvh9svuAAAAhQEAABMAAAAAAAAAAAAA&#10;AAAAAAAAAFtDb250ZW50X1R5cGVzXS54bWxQSwECLQAUAAYACAAAACEAWvQsW78AAAAVAQAACwAA&#10;AAAAAAAAAAAAAAAfAQAAX3JlbHMvLnJlbHNQSwECLQAUAAYACAAAACEAoRQtL8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39" o:spid="_x0000_s1042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t8wgAAANsAAAAPAAAAZHJzL2Rvd25yZXYueG1sRI/dagIx&#10;FITvBd8hHKF3mrWtP6xmFxFatldS6wMcN8fN4uZkSaJu374pFHo5zMw3zLYcbCfu5EPrWMF8loEg&#10;rp1uuVFw+nqbrkGEiKyxc0wKvilAWYxHW8y1e/An3Y+xEQnCIUcFJsY+lzLUhiyGmeuJk3dx3mJM&#10;0jdSe3wkuO3kc5YtpcWW04LBnvaG6uvxZhWQfq+684GX7f5yW3DltXn5iEo9TYbdBkSkIf6H/9qV&#10;VvC6gt8v6QfI4gcAAP//AwBQSwECLQAUAAYACAAAACEA2+H2y+4AAACFAQAAEwAAAAAAAAAAAAAA&#10;AAAAAAAAW0NvbnRlbnRfVHlwZXNdLnhtbFBLAQItABQABgAIAAAAIQBa9CxbvwAAABUBAAALAAAA&#10;AAAAAAAAAAAAAB8BAABfcmVscy8ucmVsc1BLAQItABQABgAIAAAAIQDVb0t8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40" o:spid="_x0000_s1043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zGwAAAANsAAAAPAAAAZHJzL2Rvd25yZXYueG1sRE9NawIx&#10;EL0X/A9hBC9Fk4otdmsU2yJ4KlS9eBs2083SzWTZTNftvzcHwePjfa82Q2hUT12qI1t4mhlQxGV0&#10;NVcWTsfddAkqCbLDJjJZ+KcEm/XoYYWFixf+pv4glcohnAq04EXaQutUegqYZrElztxP7AJKhl2l&#10;XYeXHB4aPTfmRQesOTd4bOnDU/l7+AsWjJP0fO7f/Va+tP6sH92pMa/WTsbD9g2U0CB38c29dxYW&#10;eWz+kn+AXl8BAAD//wMAUEsBAi0AFAAGAAgAAAAhANvh9svuAAAAhQEAABMAAAAAAAAAAAAAAAAA&#10;AAAAAFtDb250ZW50X1R5cGVzXS54bWxQSwECLQAUAAYACAAAACEAWvQsW78AAAAVAQAACwAAAAAA&#10;AAAAAAAAAAAfAQAAX3JlbHMvLnJlbHNQSwECLQAUAAYACAAAACEAv8ccxsAAAADbAAAADwAAAAAA&#10;AAAAAAAAAAAHAgAAZHJzL2Rvd25yZXYueG1sUEsFBgAAAAADAAMAtwAAAPQ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41" o:spid="_x0000_s1044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QwQAAANsAAAAPAAAAZHJzL2Rvd25yZXYueG1sRI9Bi8Iw&#10;FITvwv6H8IS9adpFdK1GEUGQvWk9eHzbPNti81KSqNl/vxEEj8PMfMMs19F04k7Ot5YV5OMMBHFl&#10;dcu1glO5G32D8AFZY2eZFPyRh/XqY7DEQtsHH+h+DLVIEPYFKmhC6AspfdWQQT+2PXHyLtYZDEm6&#10;WmqHjwQ3nfzKsqk02HJaaLCnbUPV9XgzCm6b3/1l63KOfTn78bHqSnnOlfocxs0CRKAY3uFXe68V&#10;TObw/JJ+gFz9AwAA//8DAFBLAQItABQABgAIAAAAIQDb4fbL7gAAAIUBAAATAAAAAAAAAAAAAAAA&#10;AAAAAABbQ29udGVudF9UeXBlc10ueG1sUEsBAi0AFAAGAAgAAAAhAFr0LFu/AAAAFQEAAAsAAAAA&#10;AAAAAAAAAAAAHwEAAF9yZWxzLy5yZWxzUEsBAi0AFAAGAAgAAAAhADMBMtDBAAAA2wAAAA8AAAAA&#10;AAAAAAAAAAAABwIAAGRycy9kb3ducmV2LnhtbFBLBQYAAAAAAwADALcAAAD1AgAAAAA=&#10;" filled="f" stroked="f" strokecolor="white" strokeweight="1pt">
                    <v:fill opacity="52428f"/>
                    <v:textbox inset=",0,,0">
                      <w:txbxContent>
                        <w:p w:rsidR="009C5EC1" w:rsidRPr="00941338" w:rsidRDefault="009C5EC1" w:rsidP="003C028B">
                          <w:pPr>
                            <w:pStyle w:val="Bezodstpw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2018-11-16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C63F1D" w:rsidRPr="00BD2264" w:rsidRDefault="00C63F1D">
      <w:pPr>
        <w:pStyle w:val="Tekstpodstawowy"/>
        <w:jc w:val="center"/>
        <w:rPr>
          <w:rFonts w:ascii="Tahoma" w:hAnsi="Tahoma" w:cs="Tahoma"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pStyle w:val="Tekstpodstawowy"/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>
      <w:pPr>
        <w:jc w:val="center"/>
        <w:rPr>
          <w:rFonts w:ascii="Tahoma" w:hAnsi="Tahoma" w:cs="Tahoma"/>
          <w:bCs/>
        </w:rPr>
      </w:pPr>
    </w:p>
    <w:p w:rsidR="00C63F1D" w:rsidRPr="00BD2264" w:rsidRDefault="00C63F1D" w:rsidP="00C63F1D">
      <w:pPr>
        <w:jc w:val="center"/>
        <w:rPr>
          <w:rFonts w:ascii="Tahoma" w:hAnsi="Tahoma" w:cs="Tahoma"/>
          <w:b/>
          <w:sz w:val="36"/>
        </w:rPr>
      </w:pPr>
    </w:p>
    <w:p w:rsidR="00C63F1D" w:rsidRPr="00BD2264" w:rsidRDefault="009C5EC1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Z </w:t>
      </w:r>
      <w:r w:rsidR="00C63F1D" w:rsidRPr="00BD2264">
        <w:rPr>
          <w:rFonts w:ascii="Tahoma" w:hAnsi="Tahoma" w:cs="Tahoma"/>
          <w:b/>
          <w:sz w:val="36"/>
        </w:rPr>
        <w:br/>
      </w:r>
    </w:p>
    <w:p w:rsidR="00C63F1D" w:rsidRPr="00BD2264" w:rsidRDefault="00C63F1D">
      <w:pPr>
        <w:jc w:val="center"/>
        <w:rPr>
          <w:rFonts w:ascii="Tahoma" w:hAnsi="Tahoma" w:cs="Tahoma"/>
          <w:b/>
          <w:sz w:val="36"/>
        </w:rPr>
      </w:pPr>
    </w:p>
    <w:p w:rsidR="00C63F1D" w:rsidRPr="00BD2264" w:rsidRDefault="00C63F1D">
      <w:pPr>
        <w:jc w:val="center"/>
        <w:rPr>
          <w:rFonts w:ascii="Tahoma" w:hAnsi="Tahoma" w:cs="Tahoma"/>
          <w:b/>
          <w:sz w:val="36"/>
        </w:rPr>
      </w:pPr>
    </w:p>
    <w:p w:rsidR="00C63F1D" w:rsidRPr="00BD2264" w:rsidRDefault="00C63F1D">
      <w:pPr>
        <w:ind w:right="682"/>
        <w:rPr>
          <w:rFonts w:ascii="Tahoma" w:hAnsi="Tahoma" w:cs="Tahoma"/>
          <w:b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D46A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3175</wp:posOffset>
                </wp:positionV>
                <wp:extent cx="3818890" cy="1070610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889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C1" w:rsidRPr="00514A32" w:rsidRDefault="009C5EC1" w:rsidP="00514A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09.15pt;margin-top:.25pt;width:300.7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NywgIAANYFAAAOAAAAZHJzL2Uyb0RvYy54bWysVNtunDAQfa/Uf7D8TrjEywIKWyXLUlVK&#10;L1LSD/CCWayCTW3vsmnVf+/Y7C3JS9WWB8ueGc7czszNu33foR1TmkuR4/AqwIiJStZcbHL89bH0&#10;Eoy0oaKmnRQsx09M43eLt29uxiFjkWxlVzOFAETobBxy3BozZL6vq5b1VF/JgQlQNlL11MBTbfxa&#10;0RHQ+86PgiD2R6nqQcmKaQ3SYlLihcNvGlaZz02jmUFdjiE2407lzrU9/cUNzTaKDi2vDmHQv4ii&#10;p1yA0xNUQQ1FW8VfQfW8UlLLxlxVsvdl0/CKuRwgmzB4kc1DSwfmcoHi6OFUJv3/YKtPuy8K8TrH&#10;1zFGgvbQo0e2N+hO7lE0s/UZB52B2cMAhmYPcuizy1UP97L6ppGQy5aKDbvVA9Tbas8ipeTYMlpD&#10;yKEF8y/QJmhtcdfjR1mDa7o10mHvG9XbekKFEDiE1j2d2mXDq0B4nYRJkoKqAl0YzIM4dA31aXb8&#10;fVDavGeyR/aSYwXxOXi6u9fGhkOzo4n1JmTJu85xohPPBGA4ScA5/Gp1NgzX4p9pkK6SVUI8EsUr&#10;jwRF4d2WS+LFZTifFdfFclmEv6zfkGQtr2smrJsj3ULyZ+08EH8iyolwWna8tnA2JK0262Wn0I4C&#10;3Uv3uaKD5mzmPw/DFQFyeZFSGJHgLkq9Mk7mHinJzEvnQeIFYXqXxgFJSVE+T+meC/bvKaExx+kM&#10;iOfSOQf9IrfAfa9zo1nPDSyUjvc5Tk5GNLMcXInatdZQ3k33i1LY8M+lgHYfG+0Ya0k60dXs13s3&#10;L+Q4G2tZPwGFlQSCARlhGcKlleoHRiMslhzr71uqGEbdBwFjkIaE2E3kHmQ2j+ChLjXrSw0VFUDl&#10;2GA0XZdm2l7bQfFNC56mWRTyFkan4Y7UdsamqA4DB8vD5XZYdHY7Xb6d1XkdL34DAAD//wMAUEsD&#10;BBQABgAIAAAAIQCoFVJG3QAAAAkBAAAPAAAAZHJzL2Rvd25yZXYueG1sTI9LT8MwEITvSPwHaytx&#10;o3agr6RxKgTiCqIPJG5uvE0i4nUUu03492xPcJvVjGa+zTeja8UF+9B40pBMFQik0tuGKg373ev9&#10;CkSIhqxpPaGGHwywKW5vcpNZP9AHXraxElxCITMa6hi7TMpQ1uhMmPoOib2T752JfPaVtL0ZuNy1&#10;8kGphXSmIV6oTYfPNZbf27PTcHg7fX3O1Hv14ubd4EclyaVS67vJ+LQGEXGMf2G44jM6FMx09Gey&#10;QbQaZsnqkaMa5iCutkrSJYgjq0WagCxy+f+D4hcAAP//AwBQSwECLQAUAAYACAAAACEAtoM4kv4A&#10;AADhAQAAEwAAAAAAAAAAAAAAAAAAAAAAW0NvbnRlbnRfVHlwZXNdLnhtbFBLAQItABQABgAIAAAA&#10;IQA4/SH/1gAAAJQBAAALAAAAAAAAAAAAAAAAAC8BAABfcmVscy8ucmVsc1BLAQItABQABgAIAAAA&#10;IQA8oHNywgIAANYFAAAOAAAAAAAAAAAAAAAAAC4CAABkcnMvZTJvRG9jLnhtbFBLAQItABQABgAI&#10;AAAAIQCoFVJG3QAAAAkBAAAPAAAAAAAAAAAAAAAAABwFAABkcnMvZG93bnJldi54bWxQSwUGAAAA&#10;AAQABADzAAAAJgYAAAAA&#10;" filled="f" stroked="f">
                <o:lock v:ext="edit" aspectratio="t"/>
                <v:textbox>
                  <w:txbxContent>
                    <w:p w:rsidR="009C5EC1" w:rsidRPr="00514A32" w:rsidRDefault="009C5EC1" w:rsidP="00514A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ind w:right="682"/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BD2264" w:rsidRDefault="00C63F1D">
      <w:pPr>
        <w:rPr>
          <w:rFonts w:ascii="Tahoma" w:hAnsi="Tahoma" w:cs="Tahoma"/>
        </w:rPr>
      </w:pPr>
    </w:p>
    <w:p w:rsidR="00C63F1D" w:rsidRPr="008D1953" w:rsidRDefault="00D46A43" w:rsidP="00C63F1D">
      <w:pPr>
        <w:ind w:right="68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2156460</wp:posOffset>
                </wp:positionV>
                <wp:extent cx="2764155" cy="30480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4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C1" w:rsidRPr="005A66C3" w:rsidRDefault="009C5EC1" w:rsidP="005A66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36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364"/>
                                <w:sz w:val="20"/>
                                <w:szCs w:val="20"/>
                              </w:rPr>
                              <w:t>Solec-Zdrój, styczeń 2015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153pt;margin-top:169.8pt;width:217.6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QtjgIAACoFAAAOAAAAZHJzL2Uyb0RvYy54bWysVG1v2yAQ/j5p/wHxPfVL7SS24lRNu0yT&#10;uhep3Q8gBsdoGBiQ2F21/74DJ2nWbdI0jQ8YuPPDc3fPsbgaOoH2zFiuZIWTixgjJmtFudxW+PPD&#10;ejLHyDoiKRFKsgo/Mouvlq9fLXpdslS1SlBmEIBIW/a6wq1zuowiW7esI/ZCaSbB2CjTEQdbs42o&#10;IT2gdyJK43ga9cpQbVTNrIXT29GIlwG/aVjtPjaNZQ6JCgM3F2YT5o2fo+WClFtDdMvrAw3yDyw6&#10;wiVceoK6JY6gneG/QHW8Nsqqxl3UqotU0/CahRggmiR+Ec19SzQLsUByrD6lyf4/2PrD/pNBnFb4&#10;MsdIkg5q9MAGh1ZqQLlPT69tCV73GvzcAMdQ5hCq1Xeq/mKRVDctkVt2bTWk21ufj4xRfcsIBcaJ&#10;B4vO0EZo63E3/XtF4WaycypgD43pfDohQQguhMo9nqrl2dVwmM6mWZID6xpsl3E2j0M5I1Ie/9bG&#10;urdMdcgvKmyAXkAn+zvrPBtSHl38ZVYJTtdciLAx282NMGhPQDnrMEIAL9yE9M5S+d9GxPEESMId&#10;3ubpBiU8FUmaxau0mKyn89kkW2f5pJjF80mcFKtiGmdFdrv+7gkmWdlySpm845IdVZlkf1f1Q3+M&#10;egq6RH2FizzNx6r9Mcg4jN8F2XEHTSp4V2FIMgzvREpf2DeShrUjXIzr6Gf6IcuQg+M3ZCXIwFd+&#10;1IAbNkPQ4ElwG0UfQRdGQdmg+PDAwKJV5htGPTRrhe3XHTEMI/FOgraKJMt8d4dNls9S2Jhzy+bc&#10;QmQNUBV2GI3LGze+CDtt+LaFm0aBS3UNemx4kIoX7sjqoGJoyBDT4fHwHX++D17PT9zyBwAAAP//&#10;AwBQSwMEFAAGAAgAAAAhACGkELDgAAAACwEAAA8AAABkcnMvZG93bnJldi54bWxMj8FOwzAQRO9I&#10;/IO1SFwQdUqK04Y4FSCBem3pBzjxNomI11HsNunfs5zgtrszmn1TbGfXiwuOofOkYblIQCDV3nbU&#10;aDh+fTyuQYRoyJreE2q4YoBteXtTmNz6ifZ4OcRGcAiF3GhoYxxyKUPdojNh4Qck1k5+dCbyOjbS&#10;jmbicNfLpyRR0pmO+ENrBnxvsf4+nJ2G0256eN5M1Wc8ZvuVejNdVvmr1vd38+sLiIhz/DPDLz6j&#10;Q8lMlT+TDaLXkCaKu0Qe0o0CwY5stUxBVHxZZwpkWcj/HcofAAAA//8DAFBLAQItABQABgAIAAAA&#10;IQC2gziS/gAAAOEBAAATAAAAAAAAAAAAAAAAAAAAAABbQ29udGVudF9UeXBlc10ueG1sUEsBAi0A&#10;FAAGAAgAAAAhADj9If/WAAAAlAEAAAsAAAAAAAAAAAAAAAAALwEAAF9yZWxzLy5yZWxzUEsBAi0A&#10;FAAGAAgAAAAhAAOphC2OAgAAKgUAAA4AAAAAAAAAAAAAAAAALgIAAGRycy9lMm9Eb2MueG1sUEsB&#10;Ai0AFAAGAAgAAAAhACGkELDgAAAACwEAAA8AAAAAAAAAAAAAAAAA6AQAAGRycy9kb3ducmV2Lnht&#10;bFBLBQYAAAAABAAEAPMAAAD1BQAAAAA=&#10;" stroked="f">
                <o:lock v:ext="edit" aspectratio="t"/>
                <v:textbox>
                  <w:txbxContent>
                    <w:p w:rsidR="009C5EC1" w:rsidRPr="005A66C3" w:rsidRDefault="009C5EC1" w:rsidP="005A66C3">
                      <w:pPr>
                        <w:jc w:val="center"/>
                        <w:rPr>
                          <w:rFonts w:ascii="Tahoma" w:hAnsi="Tahoma" w:cs="Tahoma"/>
                          <w:b/>
                          <w:color w:val="008364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364"/>
                          <w:sz w:val="20"/>
                          <w:szCs w:val="20"/>
                        </w:rPr>
                        <w:t>Solec-Zdrój, styczeń 2015 r.</w:t>
                      </w:r>
                    </w:p>
                  </w:txbxContent>
                </v:textbox>
              </v:shape>
            </w:pict>
          </mc:Fallback>
        </mc:AlternateContent>
      </w:r>
      <w:r w:rsidR="00C63F1D" w:rsidRPr="00BD2264">
        <w:rPr>
          <w:rFonts w:ascii="Tahoma" w:hAnsi="Tahoma" w:cs="Tahoma"/>
        </w:rPr>
        <w:br w:type="page"/>
      </w:r>
      <w:r w:rsidR="00C63F1D" w:rsidRPr="008D1953">
        <w:rPr>
          <w:rFonts w:ascii="Tahoma" w:hAnsi="Tahoma" w:cs="Tahoma"/>
          <w:b/>
          <w:bCs/>
          <w:sz w:val="28"/>
          <w:szCs w:val="28"/>
        </w:rPr>
        <w:lastRenderedPageBreak/>
        <w:t>Spis treści:</w:t>
      </w:r>
    </w:p>
    <w:p w:rsidR="00C63F1D" w:rsidRPr="008B0A04" w:rsidRDefault="00C63F1D" w:rsidP="00C63F1D">
      <w:pPr>
        <w:pStyle w:val="Tekstprzypisudolnego"/>
        <w:ind w:right="682"/>
        <w:rPr>
          <w:rFonts w:ascii="Tahoma" w:hAnsi="Tahoma" w:cs="Tahoma"/>
          <w:sz w:val="18"/>
          <w:szCs w:val="18"/>
        </w:rPr>
      </w:pPr>
    </w:p>
    <w:p w:rsidR="00DA0DF6" w:rsidRDefault="00934E4C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400E8">
        <w:rPr>
          <w:rFonts w:ascii="Tahoma" w:hAnsi="Tahoma" w:cs="Tahoma"/>
          <w:b w:val="0"/>
          <w:sz w:val="18"/>
          <w:szCs w:val="18"/>
        </w:rPr>
        <w:fldChar w:fldCharType="begin"/>
      </w:r>
      <w:r w:rsidR="00C63F1D" w:rsidRPr="00A400E8">
        <w:rPr>
          <w:rFonts w:ascii="Tahoma" w:hAnsi="Tahoma" w:cs="Tahoma"/>
          <w:b w:val="0"/>
          <w:sz w:val="18"/>
          <w:szCs w:val="18"/>
        </w:rPr>
        <w:instrText xml:space="preserve"> TOC \o "1-2" \h \z </w:instrText>
      </w:r>
      <w:r w:rsidRPr="00A400E8">
        <w:rPr>
          <w:rFonts w:ascii="Tahoma" w:hAnsi="Tahoma" w:cs="Tahoma"/>
          <w:b w:val="0"/>
          <w:sz w:val="18"/>
          <w:szCs w:val="18"/>
        </w:rPr>
        <w:fldChar w:fldCharType="separate"/>
      </w:r>
      <w:hyperlink w:anchor="_Toc450645138" w:history="1">
        <w:r w:rsidR="00DA0DF6" w:rsidRPr="002D6DD4">
          <w:rPr>
            <w:rStyle w:val="Hipercze"/>
            <w:rFonts w:ascii="Tahoma" w:hAnsi="Tahoma" w:cs="Tahoma"/>
          </w:rPr>
          <w:t>Zasady pobierania opłat i prowizji bankowych</w:t>
        </w:r>
        <w:r w:rsidR="00DA0DF6">
          <w:rPr>
            <w:webHidden/>
          </w:rPr>
          <w:tab/>
        </w:r>
        <w:r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B061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39" w:history="1">
        <w:r w:rsidR="00DA0DF6" w:rsidRPr="002D6DD4">
          <w:rPr>
            <w:rStyle w:val="Hipercze"/>
            <w:rFonts w:ascii="Tahoma" w:hAnsi="Tahoma" w:cs="Tahoma"/>
          </w:rPr>
          <w:t>RACHUNKI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_Toc450645139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5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0" w:history="1">
        <w:r w:rsidR="00DA0DF6" w:rsidRPr="002D6DD4">
          <w:rPr>
            <w:rStyle w:val="Hipercze"/>
            <w:rFonts w:ascii="Tahoma" w:hAnsi="Tahoma"/>
          </w:rPr>
          <w:t>TAB. 1</w:t>
        </w:r>
        <w:r w:rsidR="00DA0DF6" w:rsidRPr="002D6DD4">
          <w:rPr>
            <w:rStyle w:val="Hipercze"/>
          </w:rPr>
          <w:t xml:space="preserve"> Konta osobiste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_Toc450645140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5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1" w:history="1">
        <w:r w:rsidR="00DA0DF6" w:rsidRPr="002D6DD4">
          <w:rPr>
            <w:rStyle w:val="Hipercze"/>
            <w:rFonts w:ascii="Tahoma" w:hAnsi="Tahoma"/>
          </w:rPr>
          <w:t>TAB. 2</w:t>
        </w:r>
        <w:r w:rsidR="00DA0DF6" w:rsidRPr="002D6DD4">
          <w:rPr>
            <w:rStyle w:val="Hipercze"/>
          </w:rPr>
          <w:t xml:space="preserve"> Pozostałe rachunki bankowe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_Toc450645141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7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2" w:history="1">
        <w:r w:rsidR="00DA0DF6" w:rsidRPr="002D6DD4">
          <w:rPr>
            <w:rStyle w:val="Hipercze"/>
            <w:rFonts w:ascii="Tahoma" w:hAnsi="Tahoma"/>
          </w:rPr>
          <w:t>TAB. 3</w:t>
        </w:r>
        <w:r w:rsidR="00DA0DF6" w:rsidRPr="002D6DD4">
          <w:rPr>
            <w:rStyle w:val="Hipercze"/>
          </w:rPr>
          <w:t xml:space="preserve"> Rachunek płatny na każde żądanie w złotych potwierdzony książeczką oszczędnościową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_Toc450645142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8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3" w:history="1">
        <w:r w:rsidR="00DA0DF6" w:rsidRPr="002D6DD4">
          <w:rPr>
            <w:rStyle w:val="Hipercze"/>
            <w:rFonts w:ascii="Tahoma" w:hAnsi="Tahoma" w:cs="Tahoma"/>
          </w:rPr>
          <w:t>OSZCZĘDNOŚCI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_Toc450645143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9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4" w:history="1">
        <w:r w:rsidR="00DA0DF6" w:rsidRPr="002D6DD4">
          <w:rPr>
            <w:rStyle w:val="Hipercze"/>
            <w:rFonts w:ascii="Tahoma" w:hAnsi="Tahoma"/>
          </w:rPr>
          <w:t>TAB. 4</w:t>
        </w:r>
        <w:r w:rsidR="00DA0DF6" w:rsidRPr="002D6DD4">
          <w:rPr>
            <w:rStyle w:val="Hipercze"/>
          </w:rPr>
          <w:t xml:space="preserve"> Rachunki terminowych lokat oszczędnościowych w złotych i walutach obcych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_Toc450645144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9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5" w:history="1">
        <w:r w:rsidR="00DA0DF6" w:rsidRPr="002D6DD4">
          <w:rPr>
            <w:rStyle w:val="Hipercze"/>
            <w:rFonts w:ascii="Tahoma" w:hAnsi="Tahoma"/>
          </w:rPr>
          <w:t>TAB. 5</w:t>
        </w:r>
        <w:r w:rsidR="00DA0DF6" w:rsidRPr="002D6DD4">
          <w:rPr>
            <w:rStyle w:val="Hipercze"/>
          </w:rPr>
          <w:t xml:space="preserve"> Rachunki lokat terminowych  potwierdzonych  książeczką oszczędnościową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_Toc450645145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9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6" w:history="1">
        <w:r w:rsidR="00DA0DF6" w:rsidRPr="002D6DD4">
          <w:rPr>
            <w:rStyle w:val="Hipercze"/>
            <w:rFonts w:ascii="Tahoma" w:hAnsi="Tahoma"/>
          </w:rPr>
          <w:t>TAB. 6</w:t>
        </w:r>
        <w:r w:rsidR="00DA0DF6" w:rsidRPr="002D6DD4">
          <w:rPr>
            <w:rStyle w:val="Hipercze"/>
          </w:rPr>
          <w:t xml:space="preserve"> Dodatkowe czynności związane z obsługą rachunków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_Toc450645146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10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7" w:history="1">
        <w:r w:rsidR="00DA0DF6" w:rsidRPr="002D6DD4">
          <w:rPr>
            <w:rStyle w:val="Hipercze"/>
            <w:rFonts w:ascii="Tahoma" w:hAnsi="Tahoma" w:cs="Tahoma"/>
          </w:rPr>
          <w:t>KARTY BANKOWE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_Toc450645147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10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8" w:history="1">
        <w:r w:rsidR="00DA0DF6" w:rsidRPr="002D6DD4">
          <w:rPr>
            <w:rStyle w:val="Hipercze"/>
            <w:rFonts w:ascii="Tahoma" w:hAnsi="Tahoma"/>
          </w:rPr>
          <w:t>TAB. 7</w:t>
        </w:r>
        <w:r w:rsidR="00DA0DF6" w:rsidRPr="002D6DD4">
          <w:rPr>
            <w:rStyle w:val="Hipercze"/>
          </w:rPr>
          <w:t xml:space="preserve"> Karty kredytowe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_Toc450645148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10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49" w:history="1">
        <w:r w:rsidR="00DA0DF6" w:rsidRPr="002D6DD4">
          <w:rPr>
            <w:rStyle w:val="Hipercze"/>
            <w:rFonts w:ascii="Tahoma" w:hAnsi="Tahoma"/>
          </w:rPr>
          <w:t>TAB. 8</w:t>
        </w:r>
        <w:r w:rsidR="00DA0DF6" w:rsidRPr="002D6DD4">
          <w:rPr>
            <w:rStyle w:val="Hipercze"/>
          </w:rPr>
          <w:t xml:space="preserve"> Naklejka zbliżeniowa Visa payWave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_Toc450645149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11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0" w:history="1">
        <w:r w:rsidR="00DA0DF6" w:rsidRPr="002D6DD4">
          <w:rPr>
            <w:rStyle w:val="Hipercze"/>
            <w:rFonts w:ascii="Tahoma" w:hAnsi="Tahoma" w:cs="Tahoma"/>
          </w:rPr>
          <w:t>KREDYTY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_Toc450645150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11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1" w:history="1">
        <w:r w:rsidR="00DA0DF6" w:rsidRPr="002D6DD4">
          <w:rPr>
            <w:rStyle w:val="Hipercze"/>
            <w:rFonts w:ascii="Tahoma" w:hAnsi="Tahoma" w:cs="Arial"/>
          </w:rPr>
          <w:t>TAB. 9</w:t>
        </w:r>
        <w:r w:rsidR="00DA0DF6" w:rsidRPr="002D6DD4">
          <w:rPr>
            <w:rStyle w:val="Hipercze"/>
            <w:rFonts w:cs="Arial"/>
          </w:rPr>
          <w:t xml:space="preserve"> Kredyty gotówkowe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_Toc450645151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11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2" w:history="1">
        <w:r w:rsidR="00DA0DF6" w:rsidRPr="002D6DD4">
          <w:rPr>
            <w:rStyle w:val="Hipercze"/>
            <w:rFonts w:ascii="Tahoma" w:hAnsi="Tahoma" w:cs="Arial"/>
          </w:rPr>
          <w:t>TAB. 10</w:t>
        </w:r>
        <w:r w:rsidR="00DA0DF6" w:rsidRPr="002D6DD4">
          <w:rPr>
            <w:rStyle w:val="Hipercze"/>
            <w:rFonts w:cs="Arial"/>
          </w:rPr>
          <w:t xml:space="preserve"> Kredyty hipoteczne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_Toc450645152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12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3" w:history="1">
        <w:r w:rsidR="00DA0DF6" w:rsidRPr="002D6DD4">
          <w:rPr>
            <w:rStyle w:val="Hipercze"/>
            <w:rFonts w:ascii="Tahoma" w:hAnsi="Tahoma" w:cs="Arial"/>
          </w:rPr>
          <w:t>TAB. 11</w:t>
        </w:r>
        <w:r w:rsidR="00DA0DF6" w:rsidRPr="002D6DD4">
          <w:rPr>
            <w:rStyle w:val="Hipercze"/>
            <w:rFonts w:cs="Arial"/>
          </w:rPr>
          <w:t xml:space="preserve"> Kredyty pozostałe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_Toc450645153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13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4" w:history="1">
        <w:r w:rsidR="00DA0DF6" w:rsidRPr="002D6DD4">
          <w:rPr>
            <w:rStyle w:val="Hipercze"/>
            <w:rFonts w:ascii="Tahoma" w:hAnsi="Tahoma" w:cs="Tahoma"/>
          </w:rPr>
          <w:t>INNE USŁUGI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_Toc450645154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14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5" w:history="1">
        <w:r w:rsidR="00DA0DF6" w:rsidRPr="002D6DD4">
          <w:rPr>
            <w:rStyle w:val="Hipercze"/>
            <w:rFonts w:ascii="Tahoma" w:hAnsi="Tahoma"/>
          </w:rPr>
          <w:t>TAB. 12</w:t>
        </w:r>
        <w:r w:rsidR="00DA0DF6" w:rsidRPr="002D6DD4">
          <w:rPr>
            <w:rStyle w:val="Hipercze"/>
          </w:rPr>
          <w:t xml:space="preserve"> Czeki w obrocie dewizowym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_Toc450645155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14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6" w:history="1">
        <w:r w:rsidR="00DA0DF6" w:rsidRPr="002D6DD4">
          <w:rPr>
            <w:rStyle w:val="Hipercze"/>
            <w:rFonts w:ascii="Tahoma" w:hAnsi="Tahoma" w:cs="Arial"/>
          </w:rPr>
          <w:t>TAB. 13</w:t>
        </w:r>
        <w:r w:rsidR="00DA0DF6" w:rsidRPr="002D6DD4">
          <w:rPr>
            <w:rStyle w:val="Hipercze"/>
            <w:rFonts w:cs="Arial"/>
          </w:rPr>
          <w:t xml:space="preserve"> Przekaz w obrocie dewizowym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_Toc450645156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14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7" w:history="1">
        <w:r w:rsidR="00DA0DF6" w:rsidRPr="002D6DD4">
          <w:rPr>
            <w:rStyle w:val="Hipercze"/>
            <w:rFonts w:ascii="Tahoma" w:hAnsi="Tahoma" w:cs="Arial"/>
          </w:rPr>
          <w:t>TAB. 14</w:t>
        </w:r>
        <w:r w:rsidR="00DA0DF6" w:rsidRPr="002D6DD4">
          <w:rPr>
            <w:rStyle w:val="Hipercze"/>
            <w:rFonts w:cs="Arial"/>
          </w:rPr>
          <w:t xml:space="preserve"> Usługi różne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_Toc450645157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15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8" w:history="1">
        <w:r w:rsidR="00DA0DF6" w:rsidRPr="002D6DD4">
          <w:rPr>
            <w:rStyle w:val="Hipercze"/>
            <w:rFonts w:ascii="Tahoma" w:hAnsi="Tahoma" w:cs="Tahoma"/>
          </w:rPr>
          <w:t>TAB. 15 Czynności kasowe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_Toc450645158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16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59" w:history="1">
        <w:r w:rsidR="00DA0DF6" w:rsidRPr="002D6DD4">
          <w:rPr>
            <w:rStyle w:val="Hipercze"/>
            <w:rFonts w:ascii="Tahoma" w:hAnsi="Tahoma" w:cs="Tahoma"/>
          </w:rPr>
          <w:t>PRODUKTY WYCOFANE Z OFERTY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_Toc450645159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17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60" w:history="1">
        <w:r w:rsidR="00DA0DF6" w:rsidRPr="002D6DD4">
          <w:rPr>
            <w:rStyle w:val="Hipercze"/>
            <w:rFonts w:ascii="Tahoma" w:hAnsi="Tahoma"/>
          </w:rPr>
          <w:t>TAB. 16</w:t>
        </w:r>
        <w:r w:rsidR="00DA0DF6" w:rsidRPr="002D6DD4">
          <w:rPr>
            <w:rStyle w:val="Hipercze"/>
          </w:rPr>
          <w:t xml:space="preserve"> Rachunek oszczędnościowo – rozliczeniowy </w:t>
        </w:r>
        <w:r w:rsidR="00DA0DF6" w:rsidRPr="002D6DD4">
          <w:rPr>
            <w:rStyle w:val="Hipercze"/>
            <w:i/>
          </w:rPr>
          <w:t>w ofercie Banku do 14.06.2010r.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_Toc450645160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17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61" w:history="1">
        <w:r w:rsidR="00DA0DF6" w:rsidRPr="002D6DD4">
          <w:rPr>
            <w:rStyle w:val="Hipercze"/>
            <w:rFonts w:ascii="Tahoma" w:hAnsi="Tahoma"/>
          </w:rPr>
          <w:t>TAB. 17</w:t>
        </w:r>
        <w:r w:rsidR="00DA0DF6" w:rsidRPr="002D6DD4">
          <w:rPr>
            <w:rStyle w:val="Hipercze"/>
          </w:rPr>
          <w:t xml:space="preserve"> Rachunek dla osób fizycznych będących członkami rad rodziców w złotych </w:t>
        </w:r>
        <w:r w:rsidR="00DA0DF6" w:rsidRPr="002D6DD4">
          <w:rPr>
            <w:rStyle w:val="Hipercze"/>
            <w:i/>
          </w:rPr>
          <w:t>w ofercie Banku do 24.10.2012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_Toc450645161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18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62" w:history="1">
        <w:r w:rsidR="00DA0DF6" w:rsidRPr="002D6DD4">
          <w:rPr>
            <w:rStyle w:val="Hipercze"/>
            <w:rFonts w:ascii="Tahoma" w:hAnsi="Tahoma"/>
          </w:rPr>
          <w:t>TAB. 18</w:t>
        </w:r>
        <w:r w:rsidR="00DA0DF6" w:rsidRPr="002D6DD4">
          <w:rPr>
            <w:rStyle w:val="Hipercze"/>
          </w:rPr>
          <w:t xml:space="preserve"> Karty płatnicze do rachunku oszczędnościowo-rozliczeniowego </w:t>
        </w:r>
        <w:r w:rsidR="00DA0DF6" w:rsidRPr="002D6DD4">
          <w:rPr>
            <w:rStyle w:val="Hipercze"/>
            <w:i/>
          </w:rPr>
          <w:t>w ofercie Banku do 14.06.2010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_Toc450645162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18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63" w:history="1">
        <w:r w:rsidR="00DA0DF6" w:rsidRPr="002D6DD4">
          <w:rPr>
            <w:rStyle w:val="Hipercze"/>
            <w:rFonts w:ascii="Tahoma" w:hAnsi="Tahoma"/>
          </w:rPr>
          <w:t>TAB. 19</w:t>
        </w:r>
        <w:r w:rsidR="00DA0DF6" w:rsidRPr="002D6DD4">
          <w:rPr>
            <w:rStyle w:val="Hipercze"/>
          </w:rPr>
          <w:t xml:space="preserve"> Hipoteczne kredyty konsumpcyjne/kredyty mieszkaniowe </w:t>
        </w:r>
        <w:r w:rsidR="00DA0DF6" w:rsidRPr="002D6DD4">
          <w:rPr>
            <w:rStyle w:val="Hipercze"/>
            <w:i/>
          </w:rPr>
          <w:t>w ofercie Banku do 14.06.2010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_Toc450645163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19</w:t>
        </w:r>
        <w:r w:rsidR="00934E4C">
          <w:rPr>
            <w:webHidden/>
          </w:rPr>
          <w:fldChar w:fldCharType="end"/>
        </w:r>
      </w:hyperlink>
    </w:p>
    <w:p w:rsidR="00DA0DF6" w:rsidRDefault="009C5EC1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50645164" w:history="1">
        <w:r w:rsidR="00DA0DF6" w:rsidRPr="002D6DD4">
          <w:rPr>
            <w:rStyle w:val="Hipercze"/>
            <w:rFonts w:ascii="Tahoma" w:hAnsi="Tahoma"/>
          </w:rPr>
          <w:t>TAB. 20</w:t>
        </w:r>
        <w:r w:rsidR="00DA0DF6" w:rsidRPr="002D6DD4">
          <w:rPr>
            <w:rStyle w:val="Hipercze"/>
          </w:rPr>
          <w:t xml:space="preserve"> Kredyty pozostałe wycofane z oferty banku</w:t>
        </w:r>
        <w:r w:rsidR="00DA0DF6">
          <w:rPr>
            <w:webHidden/>
          </w:rPr>
          <w:tab/>
        </w:r>
        <w:r w:rsidR="00934E4C">
          <w:rPr>
            <w:webHidden/>
          </w:rPr>
          <w:fldChar w:fldCharType="begin"/>
        </w:r>
        <w:r w:rsidR="00DA0DF6">
          <w:rPr>
            <w:webHidden/>
          </w:rPr>
          <w:instrText xml:space="preserve"> PAGEREF _Toc450645164 \h </w:instrText>
        </w:r>
        <w:r w:rsidR="00934E4C">
          <w:rPr>
            <w:webHidden/>
          </w:rPr>
        </w:r>
        <w:r w:rsidR="00934E4C">
          <w:rPr>
            <w:webHidden/>
          </w:rPr>
          <w:fldChar w:fldCharType="separate"/>
        </w:r>
        <w:r w:rsidR="002B0617">
          <w:rPr>
            <w:webHidden/>
          </w:rPr>
          <w:t>19</w:t>
        </w:r>
        <w:r w:rsidR="00934E4C">
          <w:rPr>
            <w:webHidden/>
          </w:rPr>
          <w:fldChar w:fldCharType="end"/>
        </w:r>
      </w:hyperlink>
    </w:p>
    <w:p w:rsidR="000C72F6" w:rsidRPr="009D4854" w:rsidRDefault="00934E4C" w:rsidP="00124D6F">
      <w:pPr>
        <w:pStyle w:val="Nagwek1"/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A400E8">
        <w:rPr>
          <w:rFonts w:ascii="Tahoma" w:hAnsi="Tahoma" w:cs="Tahoma"/>
          <w:b w:val="0"/>
          <w:bCs w:val="0"/>
          <w:sz w:val="18"/>
          <w:szCs w:val="18"/>
        </w:rPr>
        <w:fldChar w:fldCharType="end"/>
      </w:r>
      <w:r w:rsidR="00C63F1D" w:rsidRPr="00BE5E96">
        <w:rPr>
          <w:b w:val="0"/>
          <w:sz w:val="18"/>
          <w:szCs w:val="18"/>
        </w:rPr>
        <w:br w:type="page"/>
      </w:r>
      <w:bookmarkStart w:id="0" w:name="_Toc131145251"/>
      <w:bookmarkStart w:id="1" w:name="_Toc131147369"/>
      <w:bookmarkStart w:id="2" w:name="_Toc131147974"/>
      <w:bookmarkStart w:id="3" w:name="_Toc131148127"/>
      <w:bookmarkStart w:id="4" w:name="_Toc450645138"/>
      <w:r w:rsidR="000C72F6" w:rsidRPr="009D4854">
        <w:rPr>
          <w:rFonts w:ascii="Tahoma" w:hAnsi="Tahoma" w:cs="Tahoma"/>
          <w:sz w:val="20"/>
          <w:szCs w:val="20"/>
        </w:rPr>
        <w:lastRenderedPageBreak/>
        <w:t>Zasady pobierania opłat i prowizji bankowych</w:t>
      </w:r>
      <w:bookmarkEnd w:id="0"/>
      <w:bookmarkEnd w:id="1"/>
      <w:bookmarkEnd w:id="2"/>
      <w:bookmarkEnd w:id="3"/>
      <w:bookmarkEnd w:id="4"/>
      <w:r w:rsidR="000C72F6" w:rsidRPr="009D4854">
        <w:rPr>
          <w:rFonts w:ascii="Tahoma" w:hAnsi="Tahoma" w:cs="Tahoma"/>
          <w:sz w:val="20"/>
          <w:szCs w:val="20"/>
        </w:rPr>
        <w:t xml:space="preserve"> </w:t>
      </w:r>
    </w:p>
    <w:p w:rsidR="000C72F6" w:rsidRDefault="000C72F6" w:rsidP="000C72F6">
      <w:pPr>
        <w:ind w:right="124"/>
        <w:jc w:val="center"/>
        <w:rPr>
          <w:rFonts w:ascii="Tahoma" w:hAnsi="Tahoma" w:cs="Tahoma"/>
          <w:b/>
          <w:sz w:val="18"/>
          <w:szCs w:val="18"/>
        </w:rPr>
      </w:pPr>
    </w:p>
    <w:p w:rsidR="00C3687A" w:rsidRPr="00FF22AB" w:rsidRDefault="00C3687A" w:rsidP="000C72F6">
      <w:pPr>
        <w:ind w:right="124"/>
        <w:jc w:val="center"/>
        <w:rPr>
          <w:rFonts w:ascii="Tahoma" w:hAnsi="Tahoma" w:cs="Tahoma"/>
          <w:b/>
          <w:sz w:val="18"/>
          <w:szCs w:val="18"/>
        </w:rPr>
      </w:pP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 xml:space="preserve">„Taryfa opłat i prowizji bankowych </w:t>
      </w:r>
      <w:r w:rsidR="00514A32">
        <w:rPr>
          <w:rFonts w:ascii="Tahoma" w:hAnsi="Tahoma" w:cs="Tahoma"/>
          <w:sz w:val="18"/>
          <w:szCs w:val="18"/>
        </w:rPr>
        <w:t xml:space="preserve">Nadwiślańskiego Banku Spółdzielczego w Solcu-Zdroju </w:t>
      </w:r>
      <w:r w:rsidRPr="002043D2">
        <w:rPr>
          <w:rFonts w:ascii="Tahoma" w:hAnsi="Tahoma" w:cs="Tahoma"/>
          <w:sz w:val="18"/>
          <w:szCs w:val="18"/>
        </w:rPr>
        <w:t xml:space="preserve"> dla kl</w:t>
      </w:r>
      <w:r>
        <w:rPr>
          <w:rFonts w:ascii="Tahoma" w:hAnsi="Tahoma" w:cs="Tahoma"/>
          <w:sz w:val="18"/>
          <w:szCs w:val="18"/>
        </w:rPr>
        <w:t>ientów indywidualnych” zwana</w:t>
      </w:r>
      <w:r w:rsidRPr="002043D2">
        <w:rPr>
          <w:rFonts w:ascii="Tahoma" w:hAnsi="Tahoma" w:cs="Tahoma"/>
          <w:sz w:val="18"/>
          <w:szCs w:val="18"/>
        </w:rPr>
        <w:t xml:space="preserve"> </w:t>
      </w:r>
      <w:r w:rsidR="007F32FB">
        <w:rPr>
          <w:rFonts w:ascii="Tahoma" w:hAnsi="Tahoma" w:cs="Tahoma"/>
          <w:sz w:val="18"/>
          <w:szCs w:val="18"/>
        </w:rPr>
        <w:t>dalej Taryfą ma zastosowanie do </w:t>
      </w:r>
      <w:r w:rsidRPr="002043D2">
        <w:rPr>
          <w:rFonts w:ascii="Tahoma" w:hAnsi="Tahoma" w:cs="Tahoma"/>
          <w:sz w:val="18"/>
          <w:szCs w:val="18"/>
        </w:rPr>
        <w:t xml:space="preserve">usług bankowych </w:t>
      </w:r>
      <w:r w:rsidR="00514A32">
        <w:rPr>
          <w:rFonts w:ascii="Tahoma" w:hAnsi="Tahoma" w:cs="Tahoma"/>
          <w:sz w:val="18"/>
          <w:szCs w:val="18"/>
        </w:rPr>
        <w:t>świadczonych w placówkach Nadwiślańskiego Banku Spółdzielczego w Solcu-Zdroju</w:t>
      </w:r>
      <w:r w:rsidRPr="002043D2">
        <w:rPr>
          <w:rFonts w:ascii="Tahoma" w:hAnsi="Tahoma" w:cs="Tahoma"/>
          <w:sz w:val="18"/>
          <w:szCs w:val="18"/>
        </w:rPr>
        <w:t>, zwanego dalej Bankiem.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Opłaty i prowizje pobierane są:</w:t>
      </w:r>
    </w:p>
    <w:p w:rsidR="00C3687A" w:rsidRPr="002043D2" w:rsidRDefault="00C3687A" w:rsidP="006C403A">
      <w:pPr>
        <w:numPr>
          <w:ilvl w:val="1"/>
          <w:numId w:val="18"/>
        </w:numPr>
        <w:tabs>
          <w:tab w:val="clear" w:pos="1364"/>
          <w:tab w:val="num" w:pos="567"/>
        </w:tabs>
        <w:spacing w:line="360" w:lineRule="auto"/>
        <w:ind w:left="567" w:right="124" w:hanging="283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po wykonaniu usługi lub na koniec dnia, w którym Klient zło</w:t>
      </w:r>
      <w:r w:rsidR="00F15CAF">
        <w:rPr>
          <w:rFonts w:ascii="Tahoma" w:hAnsi="Tahoma" w:cs="Tahoma"/>
          <w:sz w:val="18"/>
          <w:szCs w:val="18"/>
        </w:rPr>
        <w:t>żył dyspozycję wykonania usługi;</w:t>
      </w:r>
    </w:p>
    <w:p w:rsidR="00C3687A" w:rsidRPr="002043D2" w:rsidRDefault="00C3687A" w:rsidP="006C403A">
      <w:pPr>
        <w:numPr>
          <w:ilvl w:val="1"/>
          <w:numId w:val="18"/>
        </w:numPr>
        <w:tabs>
          <w:tab w:val="clear" w:pos="1364"/>
          <w:tab w:val="num" w:pos="567"/>
        </w:tabs>
        <w:spacing w:line="360" w:lineRule="auto"/>
        <w:ind w:left="567" w:right="124" w:hanging="283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 xml:space="preserve">miesięcznie lub w </w:t>
      </w:r>
      <w:r w:rsidR="00F15CAF">
        <w:rPr>
          <w:rFonts w:ascii="Tahoma" w:hAnsi="Tahoma" w:cs="Tahoma"/>
          <w:sz w:val="18"/>
          <w:szCs w:val="18"/>
        </w:rPr>
        <w:t>innych okresach rozliczeniowych;</w:t>
      </w:r>
    </w:p>
    <w:p w:rsidR="00C3687A" w:rsidRPr="002043D2" w:rsidRDefault="00C3687A" w:rsidP="006C403A">
      <w:pPr>
        <w:numPr>
          <w:ilvl w:val="1"/>
          <w:numId w:val="18"/>
        </w:numPr>
        <w:tabs>
          <w:tab w:val="clear" w:pos="1364"/>
          <w:tab w:val="num" w:pos="567"/>
        </w:tabs>
        <w:spacing w:line="360" w:lineRule="auto"/>
        <w:ind w:left="567" w:right="124" w:hanging="283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zbiorczo - za wykonane usługi w</w:t>
      </w:r>
      <w:r w:rsidR="00F15CAF">
        <w:rPr>
          <w:rFonts w:ascii="Tahoma" w:hAnsi="Tahoma" w:cs="Tahoma"/>
          <w:sz w:val="18"/>
          <w:szCs w:val="18"/>
        </w:rPr>
        <w:t xml:space="preserve"> trakcie okresu rozliczeniowego;</w:t>
      </w:r>
    </w:p>
    <w:p w:rsidR="00C3687A" w:rsidRPr="002043D2" w:rsidRDefault="00C3687A" w:rsidP="006C403A">
      <w:pPr>
        <w:numPr>
          <w:ilvl w:val="1"/>
          <w:numId w:val="18"/>
        </w:numPr>
        <w:tabs>
          <w:tab w:val="clear" w:pos="1364"/>
          <w:tab w:val="num" w:pos="567"/>
        </w:tabs>
        <w:spacing w:line="360" w:lineRule="auto"/>
        <w:ind w:left="567" w:right="124" w:hanging="283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zgodnie z zawartą umową.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Bank nie realizuje wpłat i wypłat w walutach obcych w bilonie. W przypadku konieczności wypłat bilonu, Bank przelicza kwotę na złote polskie i wydaje Klientowi równowartość tej kwoty.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W przypadku, gdy Taryfa określa wysokość prowizji i opłat w granicach „od”, „do” oraz „od…do…” wysokość pobieranych opłat i prowizji ustalana jest indywidualnie w podanych granicach.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 xml:space="preserve">Wszelkie opłaty i prowizje bankowe pokrywa zleceniodawca </w:t>
      </w:r>
      <w:r w:rsidR="00273D9A">
        <w:rPr>
          <w:rFonts w:ascii="Tahoma" w:hAnsi="Tahoma" w:cs="Tahoma"/>
          <w:sz w:val="18"/>
          <w:szCs w:val="18"/>
        </w:rPr>
        <w:t>transakcji</w:t>
      </w:r>
      <w:r w:rsidRPr="002043D2">
        <w:rPr>
          <w:rFonts w:ascii="Tahoma" w:hAnsi="Tahoma" w:cs="Tahoma"/>
          <w:sz w:val="18"/>
          <w:szCs w:val="18"/>
        </w:rPr>
        <w:t xml:space="preserve"> chyba, że zawarte umowy stanowią inaczej.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Kwoty pobieranych prowizji i opłat podlegają zaokrągleniu do jednego grosza na zasadach ogólnych. Dotyczy to również kwot pr</w:t>
      </w:r>
      <w:r>
        <w:rPr>
          <w:rFonts w:ascii="Tahoma" w:hAnsi="Tahoma" w:cs="Tahoma"/>
          <w:sz w:val="18"/>
          <w:szCs w:val="18"/>
        </w:rPr>
        <w:t>owizji i opłat pobieranych w złotych</w:t>
      </w:r>
      <w:r w:rsidRPr="002043D2">
        <w:rPr>
          <w:rFonts w:ascii="Tahoma" w:hAnsi="Tahoma" w:cs="Tahoma"/>
          <w:sz w:val="18"/>
          <w:szCs w:val="18"/>
        </w:rPr>
        <w:t xml:space="preserve"> od </w:t>
      </w:r>
      <w:r w:rsidR="00AC70AA">
        <w:rPr>
          <w:rFonts w:ascii="Tahoma" w:hAnsi="Tahoma" w:cs="Tahoma"/>
          <w:sz w:val="18"/>
          <w:szCs w:val="18"/>
        </w:rPr>
        <w:t>transak</w:t>
      </w:r>
      <w:r w:rsidRPr="002043D2">
        <w:rPr>
          <w:rFonts w:ascii="Tahoma" w:hAnsi="Tahoma" w:cs="Tahoma"/>
          <w:sz w:val="18"/>
          <w:szCs w:val="18"/>
        </w:rPr>
        <w:t>cji dokonywanych w obrocie dewizowym. Kwoty pobierane w walucie obcej są zaokrąglane wg analogicznych zasad.</w:t>
      </w:r>
    </w:p>
    <w:p w:rsidR="00C3687A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Za operacje dewizowe zlecone przez rezydentów i nierezydentów pobiera się dodatkowo opłaty i prowizje</w:t>
      </w:r>
      <w:r w:rsidR="00F15CAF">
        <w:rPr>
          <w:rFonts w:ascii="Tahoma" w:hAnsi="Tahoma" w:cs="Tahoma"/>
          <w:sz w:val="18"/>
          <w:szCs w:val="18"/>
        </w:rPr>
        <w:t xml:space="preserve"> lub koszty</w:t>
      </w:r>
      <w:r w:rsidRPr="002043D2">
        <w:rPr>
          <w:rFonts w:ascii="Tahoma" w:hAnsi="Tahoma" w:cs="Tahoma"/>
          <w:sz w:val="18"/>
          <w:szCs w:val="18"/>
        </w:rPr>
        <w:t xml:space="preserve"> podane przez banki pośredniczące i inne podmioty finansowe przy wykonaniu zlecenia oraz</w:t>
      </w:r>
      <w:r w:rsidR="00873BDB">
        <w:rPr>
          <w:rFonts w:ascii="Tahoma" w:hAnsi="Tahoma" w:cs="Tahoma"/>
          <w:sz w:val="18"/>
          <w:szCs w:val="18"/>
        </w:rPr>
        <w:t xml:space="preserve"> poniesione </w:t>
      </w:r>
      <w:r w:rsidR="00F15CAF">
        <w:rPr>
          <w:rFonts w:ascii="Tahoma" w:hAnsi="Tahoma" w:cs="Tahoma"/>
          <w:sz w:val="18"/>
          <w:szCs w:val="18"/>
        </w:rPr>
        <w:t xml:space="preserve">przez Bank </w:t>
      </w:r>
      <w:r w:rsidR="00873BDB">
        <w:rPr>
          <w:rFonts w:ascii="Tahoma" w:hAnsi="Tahoma" w:cs="Tahoma"/>
          <w:sz w:val="18"/>
          <w:szCs w:val="18"/>
        </w:rPr>
        <w:t>koszty kurierskie i </w:t>
      </w:r>
      <w:r w:rsidRPr="002043D2">
        <w:rPr>
          <w:rFonts w:ascii="Tahoma" w:hAnsi="Tahoma" w:cs="Tahoma"/>
          <w:sz w:val="18"/>
          <w:szCs w:val="18"/>
        </w:rPr>
        <w:t>telekomunikacyjne.</w:t>
      </w:r>
    </w:p>
    <w:p w:rsidR="00C3687A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A3F24">
        <w:rPr>
          <w:rFonts w:ascii="Tahoma" w:hAnsi="Tahoma" w:cs="Tahoma"/>
          <w:sz w:val="18"/>
          <w:szCs w:val="18"/>
        </w:rPr>
        <w:t>W przypadku transakcji realizowanych w walucie obcej</w:t>
      </w:r>
      <w:r w:rsidR="009631AC">
        <w:rPr>
          <w:rFonts w:ascii="Tahoma" w:hAnsi="Tahoma" w:cs="Tahoma"/>
          <w:sz w:val="18"/>
          <w:szCs w:val="18"/>
        </w:rPr>
        <w:t>,</w:t>
      </w:r>
      <w:r w:rsidRPr="008A3F24">
        <w:rPr>
          <w:rFonts w:ascii="Tahoma" w:hAnsi="Tahoma" w:cs="Tahoma"/>
          <w:sz w:val="18"/>
          <w:szCs w:val="18"/>
        </w:rPr>
        <w:t xml:space="preserve"> lub gdy podstawę naliczania prowizji stanowi kwota w walucie obcej, opłata/prowizja w złotych jest ustalana według kursu średniego NBP obowiązującego w dniu pobrania należności</w:t>
      </w:r>
      <w:r w:rsidRPr="002043D2">
        <w:rPr>
          <w:rFonts w:ascii="Tahoma" w:hAnsi="Tahoma" w:cs="Tahoma"/>
          <w:sz w:val="18"/>
          <w:szCs w:val="18"/>
        </w:rPr>
        <w:t>.</w:t>
      </w:r>
    </w:p>
    <w:p w:rsidR="00873BDB" w:rsidRPr="002043D2" w:rsidRDefault="00873BDB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Klient decyduje o rodzaju systemu rozliczeniowego, którym realizuje przelew.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Za usługi nietypowe i nieprzewidziane w Taryfie Bank może ustalić opłatę wg rzeczywis</w:t>
      </w:r>
      <w:r w:rsidR="00873BDB">
        <w:rPr>
          <w:rFonts w:ascii="Tahoma" w:hAnsi="Tahoma" w:cs="Tahoma"/>
          <w:sz w:val="18"/>
          <w:szCs w:val="18"/>
        </w:rPr>
        <w:t>tych kosztów lub według umowy z </w:t>
      </w:r>
      <w:r w:rsidRPr="002043D2">
        <w:rPr>
          <w:rFonts w:ascii="Tahoma" w:hAnsi="Tahoma" w:cs="Tahoma"/>
          <w:sz w:val="18"/>
          <w:szCs w:val="18"/>
        </w:rPr>
        <w:t>Klientem, bądź wyrazić zgodę na odstąpienie od jej pobrania.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Taryfa nie jest równoznaczna z ofertą Banku. Istnienie określonej pozycji w Taryfie nie zobowiązuje Banku do sprzedaży produktu/usługi, której dotyczy.</w:t>
      </w:r>
    </w:p>
    <w:p w:rsidR="00C3687A" w:rsidRPr="002043D2" w:rsidRDefault="00C3687A" w:rsidP="006C403A">
      <w:pPr>
        <w:pStyle w:val="Lista"/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43D2">
        <w:rPr>
          <w:rFonts w:ascii="Tahoma" w:hAnsi="Tahoma" w:cs="Tahoma"/>
          <w:sz w:val="18"/>
          <w:szCs w:val="18"/>
        </w:rPr>
        <w:t>Powyższa regulacja ma charakter ogólny obowiązujący wszystkich Klientów. Odmien</w:t>
      </w:r>
      <w:r w:rsidR="00873BDB">
        <w:rPr>
          <w:rFonts w:ascii="Tahoma" w:hAnsi="Tahoma" w:cs="Tahoma"/>
          <w:sz w:val="18"/>
          <w:szCs w:val="18"/>
        </w:rPr>
        <w:t>ne postanowienia mogą wynikać z </w:t>
      </w:r>
      <w:r w:rsidRPr="002043D2">
        <w:rPr>
          <w:rFonts w:ascii="Tahoma" w:hAnsi="Tahoma" w:cs="Tahoma"/>
          <w:sz w:val="18"/>
          <w:szCs w:val="18"/>
        </w:rPr>
        <w:t>umów zawieranych z Bankiem.</w:t>
      </w:r>
    </w:p>
    <w:p w:rsidR="00C3687A" w:rsidRDefault="00C3687A" w:rsidP="00C3687A">
      <w:pPr>
        <w:ind w:right="-142"/>
        <w:jc w:val="both"/>
        <w:rPr>
          <w:rFonts w:ascii="Tahoma" w:hAnsi="Tahoma" w:cs="Tahoma"/>
          <w:sz w:val="18"/>
        </w:rPr>
      </w:pPr>
    </w:p>
    <w:p w:rsidR="00A944EF" w:rsidRDefault="00A944EF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p w:rsidR="00BE5E96" w:rsidRPr="00BD2264" w:rsidRDefault="00BE5E96" w:rsidP="00A944EF">
      <w:pPr>
        <w:ind w:right="124"/>
        <w:jc w:val="both"/>
        <w:rPr>
          <w:rFonts w:ascii="Tahoma" w:hAnsi="Tahoma" w:cs="Tahoma"/>
          <w:strike/>
          <w:sz w:val="18"/>
          <w:szCs w:val="18"/>
        </w:rPr>
      </w:pPr>
    </w:p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90"/>
      </w:tblGrid>
      <w:tr w:rsidR="00C63F1D" w:rsidRPr="00BD2264">
        <w:tc>
          <w:tcPr>
            <w:tcW w:w="10290" w:type="dxa"/>
          </w:tcPr>
          <w:p w:rsidR="00C63F1D" w:rsidRPr="00A21C63" w:rsidRDefault="0046456F" w:rsidP="00C63F1D">
            <w:pPr>
              <w:pStyle w:val="Nagwek1"/>
              <w:rPr>
                <w:rFonts w:ascii="Tahoma" w:hAnsi="Tahoma" w:cs="Tahoma"/>
                <w:color w:val="008364"/>
                <w:sz w:val="18"/>
              </w:rPr>
            </w:pPr>
            <w:r>
              <w:rPr>
                <w:rFonts w:ascii="Tahoma" w:hAnsi="Tahoma" w:cs="Tahoma"/>
                <w:noProof/>
                <w:color w:val="008364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-46355</wp:posOffset>
                  </wp:positionV>
                  <wp:extent cx="295275" cy="266700"/>
                  <wp:effectExtent l="19050" t="0" r="9525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5" w:name="_Toc450645139"/>
            <w:r w:rsidR="00EB10E6" w:rsidRPr="00A21C63">
              <w:rPr>
                <w:rFonts w:ascii="Tahoma" w:hAnsi="Tahoma" w:cs="Tahoma"/>
                <w:color w:val="008364"/>
              </w:rPr>
              <w:t>RACHUNKI</w:t>
            </w:r>
            <w:bookmarkEnd w:id="5"/>
          </w:p>
        </w:tc>
      </w:tr>
    </w:tbl>
    <w:p w:rsidR="00A945D1" w:rsidRDefault="00A945D1" w:rsidP="00A945D1">
      <w:pPr>
        <w:rPr>
          <w:rFonts w:ascii="Tahoma" w:hAnsi="Tahoma" w:cs="Tahoma"/>
          <w:sz w:val="16"/>
          <w:szCs w:val="16"/>
        </w:rPr>
      </w:pPr>
    </w:p>
    <w:p w:rsidR="006F0920" w:rsidRDefault="00EB10E6" w:rsidP="006C403A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6" w:name="_Toc450645140"/>
      <w:r>
        <w:rPr>
          <w:color w:val="008364"/>
          <w:sz w:val="22"/>
          <w:szCs w:val="22"/>
        </w:rPr>
        <w:t>Konta osobiste</w:t>
      </w:r>
      <w:bookmarkEnd w:id="6"/>
    </w:p>
    <w:tbl>
      <w:tblPr>
        <w:tblW w:w="4881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42"/>
        <w:gridCol w:w="1098"/>
        <w:gridCol w:w="940"/>
        <w:gridCol w:w="970"/>
        <w:gridCol w:w="970"/>
        <w:gridCol w:w="976"/>
        <w:gridCol w:w="972"/>
        <w:gridCol w:w="968"/>
      </w:tblGrid>
      <w:tr w:rsidR="009E2694" w:rsidRPr="007545F0" w:rsidTr="00EB4587">
        <w:trPr>
          <w:trHeight w:val="125"/>
          <w:tblHeader/>
          <w:jc w:val="center"/>
        </w:trPr>
        <w:tc>
          <w:tcPr>
            <w:tcW w:w="261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9E2694" w:rsidRPr="007545F0" w:rsidRDefault="009E2694" w:rsidP="000543F7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277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9E2694" w:rsidRPr="007545F0" w:rsidRDefault="009E2694" w:rsidP="000543F7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552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9E2694" w:rsidRPr="007545F0" w:rsidRDefault="009E2694" w:rsidP="000543F7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2910" w:type="pct"/>
            <w:gridSpan w:val="6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9E2694" w:rsidRPr="007545F0" w:rsidRDefault="009E2694" w:rsidP="000543F7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9E2694" w:rsidRPr="007545F0" w:rsidTr="00EB4587">
        <w:trPr>
          <w:tblHeader/>
          <w:jc w:val="center"/>
        </w:trPr>
        <w:tc>
          <w:tcPr>
            <w:tcW w:w="261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A21C63" w:rsidRDefault="009E2694" w:rsidP="000543F7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A21C63" w:rsidRDefault="009E2694" w:rsidP="000543F7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A21C63" w:rsidRDefault="009E2694" w:rsidP="000543F7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F823F7" w:rsidRDefault="009E2694" w:rsidP="00BE1573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Pol-konto Standard</w:t>
            </w:r>
            <w:r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4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F823F7" w:rsidRDefault="009E2694" w:rsidP="00696AC8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Pol-konto VIP</w:t>
            </w:r>
            <w:r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4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F823F7" w:rsidRDefault="009E2694" w:rsidP="00696AC8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Pol-konto Senior</w:t>
            </w:r>
            <w:r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489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9E2694" w:rsidRPr="00F823F7" w:rsidRDefault="009E2694" w:rsidP="00696AC8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Pol-konto Student</w:t>
            </w:r>
            <w:r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008364"/>
          </w:tcPr>
          <w:p w:rsidR="009E2694" w:rsidRPr="00F823F7" w:rsidRDefault="009E2694" w:rsidP="00696AC8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Pol-konto Junior</w:t>
            </w:r>
            <w:r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008364"/>
          </w:tcPr>
          <w:p w:rsidR="009E2694" w:rsidRPr="00BF0EC0" w:rsidRDefault="009E2694" w:rsidP="00696AC8">
            <w:pPr>
              <w:pStyle w:val="Tekstpodstawowy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PRP</w:t>
            </w:r>
            <w:r w:rsidR="00BF0EC0">
              <w:rPr>
                <w:rFonts w:ascii="Tahoma" w:hAnsi="Tahoma" w:cs="Tahoma"/>
                <w:b/>
                <w:color w:val="FFFFFF"/>
                <w:sz w:val="16"/>
                <w:szCs w:val="16"/>
                <w:vertAlign w:val="superscript"/>
              </w:rPr>
              <w:t>20)</w:t>
            </w:r>
          </w:p>
        </w:tc>
      </w:tr>
      <w:tr w:rsidR="009E2694" w:rsidRPr="00BD2264" w:rsidTr="00EB4587">
        <w:trPr>
          <w:jc w:val="center"/>
        </w:trPr>
        <w:tc>
          <w:tcPr>
            <w:tcW w:w="261" w:type="pct"/>
            <w:shd w:val="clear" w:color="auto" w:fill="BFBFBF"/>
            <w:vAlign w:val="center"/>
          </w:tcPr>
          <w:p w:rsidR="009E2694" w:rsidRPr="00420833" w:rsidRDefault="009E2694" w:rsidP="000543F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9E2694" w:rsidRPr="00593D2A" w:rsidRDefault="009E2694" w:rsidP="000543F7">
            <w:pPr>
              <w:adjustRightInd w:val="0"/>
              <w:rPr>
                <w:rFonts w:ascii="Tahoma" w:hAnsi="Tahoma" w:cs="Tahoma"/>
                <w:b/>
                <w:i/>
                <w:iCs/>
                <w:sz w:val="14"/>
                <w:szCs w:val="14"/>
                <w:vertAlign w:val="superscript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552" w:type="pct"/>
            <w:shd w:val="clear" w:color="auto" w:fill="BFBFBF"/>
            <w:vAlign w:val="center"/>
          </w:tcPr>
          <w:p w:rsidR="009E2694" w:rsidRPr="00AC644B" w:rsidRDefault="009E2694" w:rsidP="000543F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C644B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BFBFBF"/>
          </w:tcPr>
          <w:p w:rsidR="009E2694" w:rsidRPr="00C30920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BFBFBF"/>
          </w:tcPr>
          <w:p w:rsidR="009E2694" w:rsidRPr="00C30920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BFBFBF"/>
          </w:tcPr>
          <w:p w:rsidR="009E2694" w:rsidRPr="00C30920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BFBFBF"/>
          </w:tcPr>
          <w:p w:rsidR="009E2694" w:rsidRPr="00C30920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shd w:val="clear" w:color="auto" w:fill="BFBFBF"/>
          </w:tcPr>
          <w:p w:rsidR="009E2694" w:rsidRPr="00C30920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shd w:val="clear" w:color="auto" w:fill="BFBFBF"/>
          </w:tcPr>
          <w:p w:rsidR="009E2694" w:rsidRPr="00C30920" w:rsidRDefault="005C7FB2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9E2694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E2694" w:rsidRPr="00420833" w:rsidRDefault="009E2694" w:rsidP="000543F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E2694" w:rsidRPr="008579D8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Prowadzenie rachunku</w:t>
            </w:r>
            <w:r w:rsidRPr="008579D8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9E2694" w:rsidRPr="008579D8" w:rsidRDefault="009E2694" w:rsidP="000543F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b/>
                <w:sz w:val="14"/>
                <w:szCs w:val="14"/>
              </w:rPr>
              <w:t>miesięcznie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9E2694" w:rsidRPr="008579D8" w:rsidRDefault="009E2694" w:rsidP="00696AC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4,80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9E2694" w:rsidRPr="008579D8" w:rsidRDefault="009E2694" w:rsidP="00696AC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9E2694" w:rsidRPr="008579D8" w:rsidRDefault="009E2694" w:rsidP="00696AC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9E2694" w:rsidRPr="008579D8" w:rsidRDefault="009E2694" w:rsidP="00696AC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9E2694" w:rsidRPr="008579D8" w:rsidRDefault="009E2694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9E2694" w:rsidRDefault="005C7FB2" w:rsidP="000543F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9E2694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9E2694" w:rsidRPr="00420833" w:rsidRDefault="009E2694" w:rsidP="000543F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3765" w:type="pct"/>
            <w:gridSpan w:val="6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9E2694" w:rsidRPr="008579D8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Elektroniczne kanały dostępu: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D9D9D9"/>
          </w:tcPr>
          <w:p w:rsidR="009E2694" w:rsidRPr="008579D8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9E2694" w:rsidRPr="008579D8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E2694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9E2694" w:rsidRPr="00420833" w:rsidRDefault="009E2694" w:rsidP="000543F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3.1</w:t>
            </w:r>
          </w:p>
        </w:tc>
        <w:tc>
          <w:tcPr>
            <w:tcW w:w="4253" w:type="pct"/>
            <w:gridSpan w:val="7"/>
            <w:shd w:val="clear" w:color="auto" w:fill="auto"/>
            <w:vAlign w:val="center"/>
          </w:tcPr>
          <w:p w:rsidR="009E2694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System bankowości elektronicznej</w:t>
            </w:r>
            <w:r w:rsidRPr="008579D8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486" w:type="pct"/>
          </w:tcPr>
          <w:p w:rsidR="009E2694" w:rsidRDefault="009E2694" w:rsidP="000543F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3.1.1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Aktywacja usługi bankowości elektronicznej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25612E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3.1.2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Korzystanie z systemu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472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3.1.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wysłanie hasła aktywacyjnego lub hasła jednorazowego za pomocą sms</w:t>
            </w:r>
          </w:p>
        </w:tc>
        <w:tc>
          <w:tcPr>
            <w:tcW w:w="552" w:type="pct"/>
            <w:vAlign w:val="center"/>
          </w:tcPr>
          <w:p w:rsidR="005C7FB2" w:rsidRDefault="005C7FB2" w:rsidP="005C7FB2">
            <w:pPr>
              <w:jc w:val="center"/>
            </w:pPr>
            <w:r w:rsidRPr="003C06FA">
              <w:rPr>
                <w:rFonts w:ascii="Tahoma" w:hAnsi="Tahoma" w:cs="Tahoma"/>
                <w:sz w:val="14"/>
                <w:szCs w:val="14"/>
              </w:rPr>
              <w:t xml:space="preserve">za każdy </w:t>
            </w:r>
            <w:r>
              <w:rPr>
                <w:rFonts w:ascii="Tahoma" w:hAnsi="Tahoma" w:cs="Tahoma"/>
                <w:sz w:val="14"/>
                <w:szCs w:val="14"/>
              </w:rPr>
              <w:t>sms</w:t>
            </w:r>
            <w:r w:rsidRPr="003C06FA">
              <w:rPr>
                <w:rFonts w:ascii="Tahoma" w:hAnsi="Tahoma" w:cs="Tahoma"/>
                <w:sz w:val="14"/>
                <w:szCs w:val="14"/>
              </w:rPr>
              <w:t xml:space="preserve"> wysłany przez Bank</w:t>
            </w:r>
          </w:p>
          <w:p w:rsidR="005C7FB2" w:rsidRPr="003C06FA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5C7FB2" w:rsidRPr="004533C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3.1.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</w:t>
            </w:r>
            <w:r w:rsidRPr="008579D8">
              <w:rPr>
                <w:rFonts w:ascii="Tahoma" w:hAnsi="Tahoma" w:cs="Tahoma"/>
                <w:sz w:val="14"/>
                <w:szCs w:val="14"/>
              </w:rPr>
              <w:t>ydanie lub wysłanie karty haseł jednorazowych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487" w:type="pct"/>
            <w:shd w:val="clear" w:color="auto" w:fill="auto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487" w:type="pct"/>
            <w:shd w:val="clear" w:color="auto" w:fill="auto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489" w:type="pct"/>
            <w:shd w:val="clear" w:color="auto" w:fill="auto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488" w:type="pct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486" w:type="pct"/>
          </w:tcPr>
          <w:p w:rsidR="005C7FB2" w:rsidRPr="00C1419A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25612E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127DCA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SMS</w:t>
            </w:r>
            <w:r>
              <w:rPr>
                <w:rFonts w:ascii="Tahoma" w:hAnsi="Tahoma" w:cs="Tahoma"/>
                <w:sz w:val="14"/>
                <w:szCs w:val="14"/>
              </w:rPr>
              <w:t xml:space="preserve"> Kontakt -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opłata za powiadomienie </w:t>
            </w:r>
            <w:r>
              <w:rPr>
                <w:rFonts w:ascii="Tahoma" w:hAnsi="Tahoma" w:cs="Tahoma"/>
                <w:sz w:val="14"/>
                <w:szCs w:val="14"/>
              </w:rPr>
              <w:t>sms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(nie dotyczy haseł </w:t>
            </w:r>
            <w:r>
              <w:rPr>
                <w:rFonts w:ascii="Tahoma" w:hAnsi="Tahoma" w:cs="Tahoma"/>
                <w:sz w:val="14"/>
                <w:szCs w:val="14"/>
              </w:rPr>
              <w:t xml:space="preserve">aktywacyjnych i 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jednorazowych </w:t>
            </w:r>
            <w:r>
              <w:rPr>
                <w:rFonts w:ascii="Tahoma" w:hAnsi="Tahoma" w:cs="Tahoma"/>
                <w:sz w:val="14"/>
                <w:szCs w:val="14"/>
              </w:rPr>
              <w:t>systemu bankowości internetowej</w:t>
            </w:r>
            <w:r w:rsidRPr="00127DCA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52" w:type="pct"/>
            <w:vAlign w:val="center"/>
          </w:tcPr>
          <w:p w:rsidR="005C7FB2" w:rsidRDefault="005C7FB2" w:rsidP="005C7FB2">
            <w:pPr>
              <w:jc w:val="center"/>
            </w:pPr>
            <w:r w:rsidRPr="003C06FA">
              <w:rPr>
                <w:rFonts w:ascii="Tahoma" w:hAnsi="Tahoma" w:cs="Tahoma"/>
                <w:sz w:val="14"/>
                <w:szCs w:val="14"/>
              </w:rPr>
              <w:t xml:space="preserve">za każdy </w:t>
            </w:r>
            <w:r>
              <w:rPr>
                <w:rFonts w:ascii="Tahoma" w:hAnsi="Tahoma" w:cs="Tahoma"/>
                <w:sz w:val="14"/>
                <w:szCs w:val="14"/>
              </w:rPr>
              <w:t>sms</w:t>
            </w:r>
            <w:r w:rsidRPr="003C06FA">
              <w:rPr>
                <w:rFonts w:ascii="Tahoma" w:hAnsi="Tahoma" w:cs="Tahoma"/>
                <w:sz w:val="14"/>
                <w:szCs w:val="14"/>
              </w:rPr>
              <w:t xml:space="preserve"> wysłany przez Bank</w:t>
            </w:r>
          </w:p>
          <w:p w:rsidR="005C7FB2" w:rsidRPr="003C06FA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C7FB2" w:rsidRPr="00C30920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C7FB2" w:rsidRPr="00C30920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C7FB2" w:rsidRPr="00C30920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C7FB2" w:rsidRPr="00C30920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 zł</w:t>
            </w:r>
          </w:p>
        </w:tc>
        <w:tc>
          <w:tcPr>
            <w:tcW w:w="488" w:type="pct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 zł</w:t>
            </w:r>
          </w:p>
        </w:tc>
        <w:tc>
          <w:tcPr>
            <w:tcW w:w="486" w:type="pct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127DCA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Usługa kanału telefonicznego</w:t>
            </w:r>
          </w:p>
        </w:tc>
        <w:tc>
          <w:tcPr>
            <w:tcW w:w="552" w:type="pct"/>
            <w:vAlign w:val="center"/>
          </w:tcPr>
          <w:p w:rsidR="005C7FB2" w:rsidRPr="003C06FA" w:rsidRDefault="005C7FB2" w:rsidP="005C7FB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" w:type="pct"/>
            <w:vAlign w:val="center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3.3.1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Aktywacja usługi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3.3.2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Abonament usługi 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472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5C7FB2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5C7FB2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4253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Wpłaty i wypłaty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4.1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Wpłata gotówkowa </w:t>
            </w:r>
          </w:p>
        </w:tc>
        <w:tc>
          <w:tcPr>
            <w:tcW w:w="552" w:type="pct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472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C7FB2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7FB2" w:rsidRPr="004E5BC9" w:rsidRDefault="005C7FB2" w:rsidP="005C7FB2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Wypłata gotówkowa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5C7FB2" w:rsidRPr="008579D8" w:rsidRDefault="005C7FB2" w:rsidP="005C7FB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C7FB2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4253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Przelewy krajowe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7FB2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5C7FB2" w:rsidRPr="00420833" w:rsidRDefault="005C7FB2" w:rsidP="005C7FB2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C7FB2" w:rsidRPr="008579D8" w:rsidRDefault="005C7FB2" w:rsidP="005C7FB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Przelew wewnętrzny:</w:t>
            </w:r>
          </w:p>
        </w:tc>
        <w:tc>
          <w:tcPr>
            <w:tcW w:w="2488" w:type="pct"/>
            <w:gridSpan w:val="5"/>
            <w:vAlign w:val="center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" w:type="pct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5C7FB2" w:rsidRPr="008579D8" w:rsidRDefault="005C7FB2" w:rsidP="005C7FB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E247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0E2477" w:rsidRPr="00420833" w:rsidRDefault="000E2477" w:rsidP="000E247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5.1.1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E2477" w:rsidRPr="008579D8" w:rsidRDefault="000E2477" w:rsidP="000E247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552" w:type="pct"/>
            <w:vMerge w:val="restart"/>
            <w:vAlign w:val="center"/>
          </w:tcPr>
          <w:p w:rsidR="000E2477" w:rsidRPr="008579D8" w:rsidRDefault="000E2477" w:rsidP="000E247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472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E247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0E2477" w:rsidRPr="00420833" w:rsidRDefault="000E2477" w:rsidP="000E247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5.1.2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0E2477" w:rsidRPr="008579D8" w:rsidRDefault="000E2477" w:rsidP="000E247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systemie bankowości internetowej</w:t>
            </w:r>
          </w:p>
        </w:tc>
        <w:tc>
          <w:tcPr>
            <w:tcW w:w="552" w:type="pct"/>
            <w:vMerge/>
            <w:vAlign w:val="center"/>
          </w:tcPr>
          <w:p w:rsidR="000E2477" w:rsidRPr="008579D8" w:rsidRDefault="000E2477" w:rsidP="000E247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  <w:tc>
          <w:tcPr>
            <w:tcW w:w="489" w:type="pct"/>
            <w:shd w:val="clear" w:color="auto" w:fill="auto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0E2477" w:rsidRPr="008579D8" w:rsidRDefault="000E2477" w:rsidP="000E247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E247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0E2477" w:rsidRPr="00420833" w:rsidRDefault="000E2477" w:rsidP="000E247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3765" w:type="pct"/>
            <w:gridSpan w:val="6"/>
            <w:shd w:val="clear" w:color="auto" w:fill="auto"/>
            <w:vAlign w:val="center"/>
          </w:tcPr>
          <w:p w:rsidR="000E2477" w:rsidRPr="008579D8" w:rsidRDefault="000E2477" w:rsidP="000E247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Przelew zewnętrzny w systemie ELIXIR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  <w:r w:rsidRPr="008579D8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488" w:type="pct"/>
          </w:tcPr>
          <w:p w:rsidR="000E2477" w:rsidRPr="008579D8" w:rsidRDefault="000E2477" w:rsidP="000E247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0E2477" w:rsidRPr="008579D8" w:rsidRDefault="000E2477" w:rsidP="000E247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F0EC0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BF0EC0" w:rsidRPr="00420833" w:rsidRDefault="00BF0EC0" w:rsidP="00BF0EC0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5.2.1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552" w:type="pct"/>
            <w:vMerge w:val="restart"/>
            <w:vAlign w:val="center"/>
          </w:tcPr>
          <w:p w:rsidR="00BF0EC0" w:rsidRPr="008579D8" w:rsidRDefault="00BF0EC0" w:rsidP="00BF0EC0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472" w:type="pct"/>
            <w:shd w:val="clear" w:color="auto" w:fill="auto"/>
          </w:tcPr>
          <w:p w:rsidR="00BF0EC0" w:rsidRPr="004533C2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1,5zł</w:t>
            </w:r>
          </w:p>
        </w:tc>
        <w:tc>
          <w:tcPr>
            <w:tcW w:w="487" w:type="pct"/>
            <w:shd w:val="clear" w:color="auto" w:fill="auto"/>
          </w:tcPr>
          <w:p w:rsidR="00BF0EC0" w:rsidRPr="004533C2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1,5zł</w:t>
            </w:r>
          </w:p>
        </w:tc>
        <w:tc>
          <w:tcPr>
            <w:tcW w:w="487" w:type="pct"/>
            <w:shd w:val="clear" w:color="auto" w:fill="auto"/>
          </w:tcPr>
          <w:p w:rsidR="00BF0EC0" w:rsidRPr="004533C2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1,3 zł</w:t>
            </w:r>
          </w:p>
        </w:tc>
        <w:tc>
          <w:tcPr>
            <w:tcW w:w="489" w:type="pct"/>
            <w:shd w:val="clear" w:color="auto" w:fill="auto"/>
          </w:tcPr>
          <w:p w:rsidR="00BF0EC0" w:rsidRPr="004533C2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1,5 zł</w:t>
            </w:r>
          </w:p>
        </w:tc>
        <w:tc>
          <w:tcPr>
            <w:tcW w:w="488" w:type="pct"/>
          </w:tcPr>
          <w:p w:rsidR="00BF0EC0" w:rsidRPr="004533C2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1,5 zł</w:t>
            </w:r>
          </w:p>
        </w:tc>
        <w:tc>
          <w:tcPr>
            <w:tcW w:w="486" w:type="pct"/>
          </w:tcPr>
          <w:p w:rsidR="00BF0EC0" w:rsidRPr="00BF0EC0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0 zł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16)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4533C2">
              <w:rPr>
                <w:rFonts w:ascii="Tahoma" w:hAnsi="Tahoma" w:cs="Tahoma"/>
                <w:sz w:val="14"/>
                <w:szCs w:val="14"/>
              </w:rPr>
              <w:t>1,5 zł</w:t>
            </w:r>
          </w:p>
        </w:tc>
      </w:tr>
      <w:tr w:rsidR="00BF0EC0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BF0EC0" w:rsidRPr="00420833" w:rsidRDefault="00BF0EC0" w:rsidP="00BF0EC0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5.2.2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systemie bankowości internetowej</w:t>
            </w:r>
          </w:p>
        </w:tc>
        <w:tc>
          <w:tcPr>
            <w:tcW w:w="552" w:type="pct"/>
            <w:vMerge/>
            <w:vAlign w:val="center"/>
          </w:tcPr>
          <w:p w:rsidR="00BF0EC0" w:rsidRPr="008579D8" w:rsidRDefault="00BF0EC0" w:rsidP="00BF0EC0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BF0EC0" w:rsidRPr="008B0D75" w:rsidRDefault="00BF0EC0" w:rsidP="00BF0EC0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0,8</w:t>
            </w: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F0EC0" w:rsidRPr="008B0D75" w:rsidRDefault="00BF0EC0" w:rsidP="00BF0EC0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F0EC0" w:rsidRPr="008B0D75" w:rsidRDefault="00BF0EC0" w:rsidP="00BF0EC0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0,8</w:t>
            </w: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 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F0EC0" w:rsidRPr="008B0D75" w:rsidRDefault="00BF0EC0" w:rsidP="00BF0EC0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16)</w:t>
            </w:r>
            <w:r>
              <w:rPr>
                <w:rFonts w:ascii="Tahoma" w:hAnsi="Tahoma" w:cs="Tahoma"/>
                <w:sz w:val="14"/>
                <w:szCs w:val="14"/>
              </w:rPr>
              <w:t>/0 zł</w:t>
            </w:r>
          </w:p>
        </w:tc>
      </w:tr>
      <w:tr w:rsidR="00BF0EC0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420833" w:rsidRDefault="00BF0EC0" w:rsidP="00BF0EC0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5.3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Przelew zewnętrzny w systemie SORBNET - w placówce Banku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BF0EC0" w:rsidRPr="008579D8" w:rsidRDefault="00BF0EC0" w:rsidP="00BF0EC0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BF0EC0" w:rsidRPr="008579D8" w:rsidRDefault="00BF0EC0" w:rsidP="00BF0EC0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5.3.1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Polecenie przelewu natychmiastowego na rachunek w innym banku krajowym w systemie BlueCash w systemie bankowości internetowej/mobilnej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21)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4253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Przelewy zagraniczne 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</w:tc>
        <w:tc>
          <w:tcPr>
            <w:tcW w:w="3765" w:type="pct"/>
            <w:gridSpan w:val="6"/>
            <w:shd w:val="clear" w:color="auto" w:fill="auto"/>
            <w:vAlign w:val="center"/>
          </w:tcPr>
          <w:p w:rsidR="00EB4587" w:rsidRPr="00C06745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434FF3">
              <w:rPr>
                <w:rFonts w:ascii="Tahoma" w:hAnsi="Tahoma" w:cs="Tahoma"/>
                <w:sz w:val="14"/>
                <w:szCs w:val="14"/>
              </w:rPr>
              <w:t>Zgodnie z TAB. 1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3765" w:type="pct"/>
            <w:gridSpan w:val="6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Zlecenie stałe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7.1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rejestracja zlecenia stałego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w placówce Banku</w:t>
            </w:r>
            <w:r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8579D8">
              <w:rPr>
                <w:rFonts w:ascii="Tahoma" w:hAnsi="Tahoma" w:cs="Tahoma"/>
                <w:sz w:val="14"/>
                <w:szCs w:val="14"/>
              </w:rPr>
              <w:t>w systemie bankowości internetowej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zlecenie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7.2</w:t>
            </w:r>
          </w:p>
        </w:tc>
        <w:tc>
          <w:tcPr>
            <w:tcW w:w="3765" w:type="pct"/>
            <w:gridSpan w:val="6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modyfikacja/ odwołanie zlecenia stałego: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7.2.1</w:t>
            </w:r>
          </w:p>
        </w:tc>
        <w:tc>
          <w:tcPr>
            <w:tcW w:w="127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552" w:type="pct"/>
            <w:vMerge w:val="restart"/>
            <w:tcBorders>
              <w:top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zlecenie</w:t>
            </w:r>
          </w:p>
        </w:tc>
        <w:tc>
          <w:tcPr>
            <w:tcW w:w="472" w:type="pct"/>
            <w:tcBorders>
              <w:top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7.2.2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systemie bankowości internetowej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7.3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</w:t>
            </w:r>
            <w:r w:rsidRPr="005E191B">
              <w:rPr>
                <w:rFonts w:ascii="Tahoma" w:hAnsi="Tahoma" w:cs="Tahoma"/>
                <w:sz w:val="14"/>
                <w:szCs w:val="14"/>
              </w:rPr>
              <w:t>ealizacja zlecenia stałego: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976" w:type="pct"/>
            <w:gridSpan w:val="6"/>
            <w:vAlign w:val="center"/>
          </w:tcPr>
          <w:p w:rsidR="00EB4587" w:rsidRPr="008B0D75" w:rsidRDefault="00EB4587" w:rsidP="00EB4587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B0D75" w:rsidRDefault="00EB4587" w:rsidP="00EB4587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7.3.1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 rachunek w NBS (przelew wewnętrzny)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zlecenie</w:t>
            </w:r>
          </w:p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7.3.2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 rachunek w innym banku (przelew zewnętrzny)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B0D75" w:rsidRDefault="00EB4587" w:rsidP="00EB4587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>1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B0D75" w:rsidRDefault="00EB4587" w:rsidP="00EB4587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</w:t>
            </w: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B0D75" w:rsidRDefault="00EB4587" w:rsidP="00EB4587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B0D75">
              <w:rPr>
                <w:rFonts w:ascii="Tahoma" w:hAnsi="Tahoma" w:cs="Tahoma"/>
                <w:color w:val="000000" w:themeColor="text1"/>
                <w:sz w:val="14"/>
                <w:szCs w:val="14"/>
              </w:rPr>
              <w:t>1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1,5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Default="00EB4587" w:rsidP="00EB4587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16)</w:t>
            </w:r>
            <w:r>
              <w:rPr>
                <w:rFonts w:ascii="Tahoma" w:hAnsi="Tahoma" w:cs="Tahoma"/>
                <w:sz w:val="14"/>
                <w:szCs w:val="14"/>
              </w:rPr>
              <w:t>/1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3765" w:type="pct"/>
            <w:gridSpan w:val="6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Polecenie zapłaty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8.1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Rejestracja polecenia zapłaty: 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zlecenie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8.2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Modyfikacja/ odwołanie polecenia zapłaty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8.3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Realizacja z rachunku Posiadacza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D9D9D9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3765" w:type="pct"/>
            <w:gridSpan w:val="6"/>
            <w:shd w:val="clear" w:color="auto" w:fill="D9D9D9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Karty debetowe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  <w:r w:rsidRPr="008579D8"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VISA Classic Debetowa, VISA PayWave,  MasterCard Paypass</w:t>
            </w:r>
          </w:p>
        </w:tc>
        <w:tc>
          <w:tcPr>
            <w:tcW w:w="488" w:type="pct"/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FFFFFF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lastRenderedPageBreak/>
              <w:t>9.1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Wydanie karty debetowej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jednorazowo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6" w:type="pct"/>
            <w:shd w:val="clear" w:color="auto" w:fill="FFFFFF"/>
          </w:tcPr>
          <w:p w:rsidR="00EB4587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FFFFFF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9.2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</w:t>
            </w:r>
            <w:r w:rsidRPr="008579D8">
              <w:rPr>
                <w:rFonts w:ascii="Tahoma" w:hAnsi="Tahoma" w:cs="Tahoma"/>
                <w:sz w:val="14"/>
                <w:szCs w:val="14"/>
              </w:rPr>
              <w:t>znowienie karty debetowej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jednorazowo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EB4587" w:rsidRPr="00355E1E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15)</w:t>
            </w:r>
          </w:p>
        </w:tc>
        <w:tc>
          <w:tcPr>
            <w:tcW w:w="486" w:type="pct"/>
            <w:shd w:val="clear" w:color="auto" w:fill="FFFFFF"/>
          </w:tcPr>
          <w:p w:rsidR="00EB4587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Użytkowanie karty: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C1419A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3,00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C1419A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12)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C1419A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3,00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C1419A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3,00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488" w:type="pct"/>
          </w:tcPr>
          <w:p w:rsidR="00EB4587" w:rsidRPr="00C1419A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3,00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14)</w:t>
            </w:r>
          </w:p>
        </w:tc>
        <w:tc>
          <w:tcPr>
            <w:tcW w:w="486" w:type="pct"/>
          </w:tcPr>
          <w:p w:rsidR="00EB4587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60268B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Transakcje bezgotówkowe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</w:t>
            </w:r>
          </w:p>
        </w:tc>
        <w:tc>
          <w:tcPr>
            <w:tcW w:w="3765" w:type="pct"/>
            <w:gridSpan w:val="6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Wypłaty gotówkowe: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we wskazanych bankomatach Grupy BPS i innych banków krajowych i terminalach POS zgodnie z zawartymi umowami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7</w:t>
            </w:r>
            <w:r w:rsidRPr="008579D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innych bankomatach w kraju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  <w:tc>
          <w:tcPr>
            <w:tcW w:w="488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  <w:tc>
          <w:tcPr>
            <w:tcW w:w="486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0 zł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17) </w:t>
            </w:r>
            <w:r w:rsidRPr="00BC6DD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133DF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bankomatach akceptujących kartę za granicą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8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6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punktach akceptujących kartę w kraju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8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6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punktach akceptujących kartę za granicą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8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6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highlight w:val="lightGray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 placówkach Poczty Polskiej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8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  <w:tc>
          <w:tcPr>
            <w:tcW w:w="486" w:type="pct"/>
            <w:vAlign w:val="center"/>
          </w:tcPr>
          <w:p w:rsidR="00EB4587" w:rsidRPr="00BC6DD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C6DD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9.4.7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Awaryjna wypłata gotówki za granicą po utracie karty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1 000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Sprawdzanie salda w bankomacie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8</w:t>
            </w:r>
            <w:r w:rsidRPr="008579D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131642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Powtórne generowanie i wysyłka  na wniosek Klienta</w:t>
            </w:r>
          </w:p>
        </w:tc>
        <w:tc>
          <w:tcPr>
            <w:tcW w:w="552" w:type="pct"/>
            <w:vMerge/>
          </w:tcPr>
          <w:p w:rsidR="00EB4587" w:rsidRPr="008579D8" w:rsidRDefault="00EB4587" w:rsidP="00EB45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Telefoniczne odblokowanie numeru PIN na wniosek Użytkownika</w:t>
            </w:r>
          </w:p>
        </w:tc>
        <w:tc>
          <w:tcPr>
            <w:tcW w:w="552" w:type="pct"/>
            <w:vMerge/>
          </w:tcPr>
          <w:p w:rsidR="00EB4587" w:rsidRPr="008579D8" w:rsidRDefault="00EB4587" w:rsidP="00EB45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Zmiana danych Użytkownika karty</w:t>
            </w:r>
          </w:p>
        </w:tc>
        <w:tc>
          <w:tcPr>
            <w:tcW w:w="552" w:type="pct"/>
            <w:vMerge/>
          </w:tcPr>
          <w:p w:rsidR="00EB4587" w:rsidRPr="008579D8" w:rsidRDefault="00EB4587" w:rsidP="00EB45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9.9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Czasowe zablokowanie/odblokowanie karty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9.10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Cash back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9.11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zmiana limitów na karcie 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od </w:t>
            </w:r>
            <w:r>
              <w:rPr>
                <w:rFonts w:ascii="Tahoma" w:hAnsi="Tahoma" w:cs="Tahoma"/>
                <w:sz w:val="14"/>
                <w:szCs w:val="14"/>
              </w:rPr>
              <w:t>zmiany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 xml:space="preserve">9.12 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Wydanie duplikatu karty </w:t>
            </w:r>
          </w:p>
          <w:p w:rsidR="00EB4587" w:rsidRPr="00951C30" w:rsidRDefault="00EB4587" w:rsidP="00EB4587">
            <w:pPr>
              <w:adjustRightInd w:val="0"/>
              <w:rPr>
                <w:rFonts w:ascii="Tahoma" w:hAnsi="Tahoma" w:cs="Tahoma"/>
                <w:sz w:val="10"/>
                <w:szCs w:val="10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>Opłata nie jest pobierana jeżeli wydanie karty nastąpiło z przyczyn leżących po stronie banku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 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0z 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9.13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Wydanie nowej karty w miejsce zastrzeżonej </w:t>
            </w:r>
          </w:p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>Opłata nie jest pobierana jeżeli wydanie karty nastąpiło z przyczyn leżących po stronie banku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 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Pr="00865E09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0z 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9.14</w:t>
            </w:r>
          </w:p>
        </w:tc>
        <w:tc>
          <w:tcPr>
            <w:tcW w:w="12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Pakiet Bezpieczna Karta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472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tcBorders>
              <w:bottom w:val="single" w:sz="2" w:space="0" w:color="auto"/>
            </w:tcBorders>
            <w:shd w:val="clear" w:color="auto" w:fill="auto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tcBorders>
              <w:bottom w:val="single" w:sz="2" w:space="0" w:color="auto"/>
            </w:tcBorders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65E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3765" w:type="pct"/>
            <w:gridSpan w:val="6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Wyciąg z rachunku bankowego: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D9D9D9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10.1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wyciąg miesięczny, za miesiąc kalendarzowy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10.2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duplikat wyciągu miesięcznego w placówce Banku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9</w:t>
            </w:r>
            <w:r w:rsidRPr="008579D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wyciąg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10.3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wyciąg dzienny/ tygodniowy/ dwutygodniowy wysłany pocztą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9</w:t>
            </w:r>
            <w:r w:rsidRPr="008579D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10.4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Sporządzenie kopii wyciągu/ dowodu księgowego/ potwierdzenia realizacji przekazu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9</w:t>
            </w:r>
            <w:r w:rsidRPr="008579D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Sporządzenie historii rachunku na wniosek Posiadacza:</w:t>
            </w:r>
          </w:p>
        </w:tc>
        <w:tc>
          <w:tcPr>
            <w:tcW w:w="2488" w:type="pct"/>
            <w:gridSpan w:val="5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11.1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każdy miesiąc roku bieżącego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11.2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każdy miesiąc roku poprzedniego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  <w:tc>
          <w:tcPr>
            <w:tcW w:w="488" w:type="pct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  <w:tc>
          <w:tcPr>
            <w:tcW w:w="486" w:type="pct"/>
            <w:vAlign w:val="center"/>
          </w:tcPr>
          <w:p w:rsidR="00EB4587" w:rsidRPr="008579D8" w:rsidRDefault="00EB4587" w:rsidP="00EB4587">
            <w:pPr>
              <w:jc w:val="right"/>
            </w:pPr>
            <w:r w:rsidRPr="008579D8">
              <w:rPr>
                <w:rFonts w:ascii="Tahoma" w:hAnsi="Tahoma" w:cs="Tahoma"/>
                <w:sz w:val="14"/>
                <w:szCs w:val="14"/>
              </w:rPr>
              <w:t xml:space="preserve">10 zł </w:t>
            </w:r>
          </w:p>
        </w:tc>
      </w:tr>
      <w:tr w:rsidR="00EB4587" w:rsidRPr="004533C2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Przyjęcie, zmiana lub odwołanie dyspozycji Posiadacza rachunku w sprawie przeznaczenia środków zgromadzonych na rachunku na wypadek jego śmierci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8" w:type="pct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6" w:type="pct"/>
            <w:vAlign w:val="center"/>
          </w:tcPr>
          <w:p w:rsidR="00EB4587" w:rsidRPr="004533C2" w:rsidRDefault="00EB4587" w:rsidP="00EB458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4533C2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EB4587" w:rsidRPr="008579D8" w:rsidTr="009E2694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Dokonanie blokady środków na rachunkach bankowych z tytułu zabezpieczenia spłaty zaciąganych kredytów – za każdą zawartą umowę:</w:t>
            </w:r>
          </w:p>
        </w:tc>
        <w:tc>
          <w:tcPr>
            <w:tcW w:w="2976" w:type="pct"/>
            <w:gridSpan w:val="6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" w:type="pct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13.1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 Bankiem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9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8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486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color w:val="008364"/>
                <w:sz w:val="14"/>
                <w:szCs w:val="14"/>
              </w:rPr>
              <w:t>13.2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z innymi bankami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9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8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6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420833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5612E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8579D8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Potwierdzenie wykonania blokady środków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79D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9" w:type="pct"/>
            <w:shd w:val="clear" w:color="auto" w:fill="auto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8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486" w:type="pct"/>
          </w:tcPr>
          <w:p w:rsidR="00EB4587" w:rsidRPr="004533C2" w:rsidRDefault="00EB4587" w:rsidP="00EB4587">
            <w:pPr>
              <w:jc w:val="right"/>
            </w:pPr>
            <w:r w:rsidRPr="004533C2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15.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DB1F43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rodzaju rachunku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18)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7" w:type="pct"/>
            <w:shd w:val="clear" w:color="auto" w:fill="auto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9" w:type="pct"/>
            <w:shd w:val="clear" w:color="auto" w:fill="auto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488" w:type="pct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100 zł </w:t>
            </w:r>
          </w:p>
        </w:tc>
        <w:tc>
          <w:tcPr>
            <w:tcW w:w="486" w:type="pct"/>
          </w:tcPr>
          <w:p w:rsidR="00EB4587" w:rsidRPr="004533C2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16.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Zachowanie numeru rachunku przy zmianie rodzaju rachunku</w:t>
            </w:r>
          </w:p>
        </w:tc>
        <w:tc>
          <w:tcPr>
            <w:tcW w:w="552" w:type="pct"/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9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8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6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 xml:space="preserve">17. 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Odwołanie dyspozycji zmiany rodzaju rachunku</w:t>
            </w:r>
          </w:p>
        </w:tc>
        <w:tc>
          <w:tcPr>
            <w:tcW w:w="552" w:type="pct"/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9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8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486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195D2D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Wydanie duplikatu zestawienia dotyczącego opłat pobranych z tytułu </w:t>
            </w:r>
            <w:r>
              <w:rPr>
                <w:rFonts w:ascii="Tahoma" w:hAnsi="Tahoma" w:cs="Tahoma"/>
                <w:sz w:val="14"/>
                <w:szCs w:val="14"/>
              </w:rPr>
              <w:lastRenderedPageBreak/>
              <w:t>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19)</w:t>
            </w:r>
          </w:p>
        </w:tc>
        <w:tc>
          <w:tcPr>
            <w:tcW w:w="552" w:type="pct"/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lastRenderedPageBreak/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489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488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486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19.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B4587" w:rsidRPr="00195D2D" w:rsidRDefault="00EB4587" w:rsidP="00EB4587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zestawienia dotyczącego opłat pobranych z tytułu usług związanych z rachunkiem płatniczym za każdy miesiąc roku poprzedniego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19)</w:t>
            </w:r>
          </w:p>
        </w:tc>
        <w:tc>
          <w:tcPr>
            <w:tcW w:w="552" w:type="pct"/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472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7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9" w:type="pct"/>
            <w:shd w:val="clear" w:color="auto" w:fill="auto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8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486" w:type="pct"/>
          </w:tcPr>
          <w:p w:rsidR="00EB4587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 xml:space="preserve">20. </w:t>
            </w:r>
          </w:p>
        </w:tc>
        <w:tc>
          <w:tcPr>
            <w:tcW w:w="1277" w:type="pct"/>
            <w:shd w:val="clear" w:color="auto" w:fill="auto"/>
          </w:tcPr>
          <w:p w:rsidR="00EB4587" w:rsidRPr="007E2E69" w:rsidRDefault="00EB4587" w:rsidP="00EB4587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7E2E69">
              <w:rPr>
                <w:rFonts w:ascii="Tahoma" w:hAnsi="Tahoma" w:cs="Tahoma"/>
                <w:sz w:val="14"/>
                <w:szCs w:val="14"/>
              </w:rPr>
              <w:t>Wysyłanie wezwań (monitów) do zapłaty oraz upomnień z tytułu</w:t>
            </w:r>
          </w:p>
          <w:p w:rsidR="00EB4587" w:rsidRPr="007E2E69" w:rsidRDefault="00EB4587" w:rsidP="00EB4587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7E2E69">
              <w:rPr>
                <w:rFonts w:ascii="Tahoma" w:hAnsi="Tahoma" w:cs="Tahoma"/>
                <w:sz w:val="14"/>
                <w:szCs w:val="14"/>
              </w:rPr>
              <w:t>niedopuszczalnego debetu w rachunku oszczędnościowo-rozliczeniowym,</w:t>
            </w:r>
          </w:p>
          <w:p w:rsidR="00EB4587" w:rsidRPr="007E2E69" w:rsidRDefault="00EB4587" w:rsidP="00EB4587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7E2E69">
              <w:rPr>
                <w:rFonts w:ascii="Tahoma" w:hAnsi="Tahoma" w:cs="Tahoma"/>
                <w:sz w:val="14"/>
                <w:szCs w:val="14"/>
              </w:rPr>
              <w:t xml:space="preserve">do dłużnika 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 monit</w:t>
            </w: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Pr="0025612E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</w:t>
            </w:r>
          </w:p>
        </w:tc>
        <w:tc>
          <w:tcPr>
            <w:tcW w:w="1277" w:type="pct"/>
            <w:shd w:val="clear" w:color="auto" w:fill="auto"/>
          </w:tcPr>
          <w:p w:rsidR="00EB4587" w:rsidRPr="002D01C4" w:rsidRDefault="00EB4587" w:rsidP="00EB4587">
            <w:pPr>
              <w:rPr>
                <w:rFonts w:ascii="Tahoma" w:hAnsi="Tahoma" w:cs="Tahoma"/>
                <w:sz w:val="14"/>
                <w:szCs w:val="14"/>
              </w:rPr>
            </w:pPr>
            <w:r w:rsidRPr="002D01C4">
              <w:rPr>
                <w:rFonts w:ascii="Tahoma" w:hAnsi="Tahoma" w:cs="Tahoma"/>
                <w:sz w:val="14"/>
                <w:szCs w:val="14"/>
              </w:rPr>
              <w:t>Realizacja czeku gotówkowego</w:t>
            </w:r>
          </w:p>
        </w:tc>
        <w:tc>
          <w:tcPr>
            <w:tcW w:w="552" w:type="pc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shd w:val="clear" w:color="auto" w:fill="auto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shd w:val="clear" w:color="auto" w:fill="auto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488" w:type="pct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  <w:tc>
          <w:tcPr>
            <w:tcW w:w="486" w:type="pct"/>
          </w:tcPr>
          <w:p w:rsidR="00EB4587" w:rsidRPr="002F02D3" w:rsidRDefault="00EB4587" w:rsidP="00EB4587">
            <w:pPr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21.1</w:t>
            </w:r>
          </w:p>
        </w:tc>
        <w:tc>
          <w:tcPr>
            <w:tcW w:w="1277" w:type="pct"/>
            <w:shd w:val="clear" w:color="auto" w:fill="auto"/>
          </w:tcPr>
          <w:p w:rsidR="00EB4587" w:rsidRPr="002D01C4" w:rsidRDefault="00EB4587" w:rsidP="00EB4587">
            <w:pPr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2D01C4">
              <w:rPr>
                <w:rFonts w:ascii="Tahoma" w:hAnsi="Tahoma" w:cs="Tahoma"/>
                <w:sz w:val="14"/>
                <w:szCs w:val="14"/>
              </w:rPr>
              <w:t>W jednostkach banku NBS, zrzeszonych bankach spółdzielczych, jednostkach banku BPS</w:t>
            </w:r>
            <w:r w:rsidRPr="002D01C4">
              <w:rPr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552" w:type="pct"/>
            <w:vMerge w:val="restart"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21.2</w:t>
            </w:r>
          </w:p>
        </w:tc>
        <w:tc>
          <w:tcPr>
            <w:tcW w:w="1277" w:type="pct"/>
            <w:shd w:val="clear" w:color="auto" w:fill="auto"/>
          </w:tcPr>
          <w:p w:rsidR="00EB4587" w:rsidRPr="002D01C4" w:rsidRDefault="00EB4587" w:rsidP="00EB458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Inkaso czeku</w:t>
            </w:r>
          </w:p>
        </w:tc>
        <w:tc>
          <w:tcPr>
            <w:tcW w:w="552" w:type="pct"/>
            <w:vMerge/>
            <w:vAlign w:val="center"/>
          </w:tcPr>
          <w:p w:rsidR="00EB4587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21.3</w:t>
            </w:r>
          </w:p>
        </w:tc>
        <w:tc>
          <w:tcPr>
            <w:tcW w:w="1277" w:type="pct"/>
            <w:shd w:val="clear" w:color="auto" w:fill="auto"/>
          </w:tcPr>
          <w:p w:rsidR="00EB4587" w:rsidRPr="002D01C4" w:rsidRDefault="00EB4587" w:rsidP="00EB4587">
            <w:pPr>
              <w:rPr>
                <w:rFonts w:ascii="Tahoma" w:hAnsi="Tahoma" w:cs="Tahoma"/>
                <w:sz w:val="14"/>
                <w:szCs w:val="14"/>
              </w:rPr>
            </w:pPr>
            <w:r w:rsidRPr="002D01C4">
              <w:rPr>
                <w:rFonts w:ascii="Tahoma" w:hAnsi="Tahoma" w:cs="Tahoma"/>
                <w:sz w:val="14"/>
                <w:szCs w:val="14"/>
              </w:rPr>
              <w:t xml:space="preserve">Potwierdzenie czeku 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2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7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9" w:type="pct"/>
            <w:shd w:val="clear" w:color="auto" w:fill="auto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8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486" w:type="pct"/>
          </w:tcPr>
          <w:p w:rsidR="00EB4587" w:rsidRPr="008579D8" w:rsidRDefault="00EB4587" w:rsidP="00EB4587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8579D8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EB4587" w:rsidRPr="008579D8" w:rsidTr="00EB4587">
        <w:trPr>
          <w:jc w:val="center"/>
        </w:trPr>
        <w:tc>
          <w:tcPr>
            <w:tcW w:w="261" w:type="pct"/>
            <w:shd w:val="clear" w:color="auto" w:fill="auto"/>
            <w:vAlign w:val="center"/>
          </w:tcPr>
          <w:p w:rsidR="00EB4587" w:rsidRDefault="00EB4587" w:rsidP="00EB4587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21.4</w:t>
            </w:r>
          </w:p>
        </w:tc>
        <w:tc>
          <w:tcPr>
            <w:tcW w:w="1277" w:type="pct"/>
            <w:shd w:val="clear" w:color="auto" w:fill="auto"/>
          </w:tcPr>
          <w:p w:rsidR="00EB4587" w:rsidRPr="002D01C4" w:rsidRDefault="00EB4587" w:rsidP="00EB4587">
            <w:pPr>
              <w:rPr>
                <w:rFonts w:ascii="Tahoma" w:hAnsi="Tahoma" w:cs="Tahoma"/>
                <w:sz w:val="14"/>
                <w:szCs w:val="14"/>
              </w:rPr>
            </w:pPr>
            <w:r w:rsidRPr="002D01C4">
              <w:rPr>
                <w:rFonts w:ascii="Tahoma" w:hAnsi="Tahoma" w:cs="Tahoma"/>
                <w:sz w:val="14"/>
                <w:szCs w:val="14"/>
              </w:rPr>
              <w:t xml:space="preserve">Wydanie blankietów czekowych </w:t>
            </w:r>
          </w:p>
        </w:tc>
        <w:tc>
          <w:tcPr>
            <w:tcW w:w="552" w:type="pct"/>
            <w:vMerge/>
            <w:vAlign w:val="center"/>
          </w:tcPr>
          <w:p w:rsidR="00EB4587" w:rsidRPr="008579D8" w:rsidRDefault="00EB4587" w:rsidP="00EB4587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24" w:type="pct"/>
            <w:gridSpan w:val="5"/>
            <w:shd w:val="clear" w:color="auto" w:fill="auto"/>
          </w:tcPr>
          <w:p w:rsidR="00EB4587" w:rsidRPr="002F02D3" w:rsidRDefault="00EB4587" w:rsidP="00EB4587">
            <w:pPr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2D01C4">
              <w:rPr>
                <w:rFonts w:ascii="Tahoma" w:hAnsi="Tahoma" w:cs="Tahoma"/>
                <w:sz w:val="14"/>
                <w:szCs w:val="14"/>
              </w:rPr>
              <w:t>Wg ceny zakupu</w:t>
            </w:r>
          </w:p>
        </w:tc>
        <w:tc>
          <w:tcPr>
            <w:tcW w:w="486" w:type="pct"/>
          </w:tcPr>
          <w:p w:rsidR="00EB4587" w:rsidRPr="002D01C4" w:rsidRDefault="00EB4587" w:rsidP="00EB45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1B7F97" w:rsidRDefault="001B7F97" w:rsidP="001B7F97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0543F7" w:rsidRPr="008579D8" w:rsidRDefault="000543F7" w:rsidP="00054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8579D8">
        <w:rPr>
          <w:rFonts w:ascii="Tahoma" w:hAnsi="Tahoma" w:cs="Tahoma"/>
          <w:sz w:val="14"/>
          <w:szCs w:val="14"/>
        </w:rPr>
        <w:t>Nie pobiera się opłaty za prowadzenie konta za miesiąc, w którym konto zostało otwarte.</w:t>
      </w:r>
    </w:p>
    <w:p w:rsidR="000543F7" w:rsidRPr="00C6324B" w:rsidRDefault="00481088" w:rsidP="00C6324B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Opłata za prowadzenie </w:t>
      </w:r>
      <w:r w:rsidR="004E5BC9">
        <w:rPr>
          <w:rFonts w:ascii="Tahoma" w:hAnsi="Tahoma" w:cs="Tahoma"/>
          <w:sz w:val="14"/>
          <w:szCs w:val="14"/>
        </w:rPr>
        <w:t>Pol-</w:t>
      </w:r>
      <w:r>
        <w:rPr>
          <w:rFonts w:ascii="Tahoma" w:hAnsi="Tahoma" w:cs="Tahoma"/>
          <w:sz w:val="14"/>
          <w:szCs w:val="14"/>
        </w:rPr>
        <w:t>Konta</w:t>
      </w:r>
      <w:r w:rsidR="004E5BC9">
        <w:rPr>
          <w:rFonts w:ascii="Tahoma" w:hAnsi="Tahoma" w:cs="Tahoma"/>
          <w:sz w:val="14"/>
          <w:szCs w:val="14"/>
        </w:rPr>
        <w:t xml:space="preserve"> Student</w:t>
      </w:r>
      <w:r>
        <w:rPr>
          <w:rFonts w:ascii="Tahoma" w:hAnsi="Tahoma" w:cs="Tahoma"/>
          <w:sz w:val="14"/>
          <w:szCs w:val="14"/>
        </w:rPr>
        <w:t xml:space="preserve"> wynosi 0 zł, jeżeli w dniu zawarcia Umowy Posiadacz rachunku</w:t>
      </w:r>
      <w:r w:rsidR="0070098B">
        <w:rPr>
          <w:rFonts w:ascii="Tahoma" w:hAnsi="Tahoma" w:cs="Tahoma"/>
          <w:sz w:val="14"/>
          <w:szCs w:val="14"/>
        </w:rPr>
        <w:t xml:space="preserve"> okaże ważną legitymację szkoły wyższej. Opłata ta będzie wynosiła 0 zł do czasu ukończenia </w:t>
      </w:r>
      <w:r w:rsidR="00A97DFB">
        <w:rPr>
          <w:rFonts w:ascii="Tahoma" w:hAnsi="Tahoma" w:cs="Tahoma"/>
          <w:sz w:val="14"/>
          <w:szCs w:val="14"/>
        </w:rPr>
        <w:t xml:space="preserve">przez Posiadacza rachunku </w:t>
      </w:r>
      <w:r w:rsidR="0070098B">
        <w:rPr>
          <w:rFonts w:ascii="Tahoma" w:hAnsi="Tahoma" w:cs="Tahoma"/>
          <w:sz w:val="14"/>
          <w:szCs w:val="14"/>
        </w:rPr>
        <w:t>26</w:t>
      </w:r>
      <w:r w:rsidR="00A97DFB">
        <w:rPr>
          <w:rFonts w:ascii="Tahoma" w:hAnsi="Tahoma" w:cs="Tahoma"/>
          <w:sz w:val="14"/>
          <w:szCs w:val="14"/>
        </w:rPr>
        <w:t>.</w:t>
      </w:r>
      <w:r w:rsidR="0070098B">
        <w:rPr>
          <w:rFonts w:ascii="Tahoma" w:hAnsi="Tahoma" w:cs="Tahoma"/>
          <w:sz w:val="14"/>
          <w:szCs w:val="14"/>
        </w:rPr>
        <w:t xml:space="preserve"> </w:t>
      </w:r>
      <w:r w:rsidR="00195D2D">
        <w:rPr>
          <w:rFonts w:ascii="Tahoma" w:hAnsi="Tahoma" w:cs="Tahoma"/>
          <w:sz w:val="14"/>
          <w:szCs w:val="14"/>
        </w:rPr>
        <w:t>R</w:t>
      </w:r>
      <w:r w:rsidR="0070098B">
        <w:rPr>
          <w:rFonts w:ascii="Tahoma" w:hAnsi="Tahoma" w:cs="Tahoma"/>
          <w:sz w:val="14"/>
          <w:szCs w:val="14"/>
        </w:rPr>
        <w:t xml:space="preserve">oku życia. Od miesiąca następującego po miesiącu, w którym Posiadacz ukończy 26 rok życia pobierana będzie opłata za prowadzenie </w:t>
      </w:r>
      <w:r w:rsidR="004E5BC9">
        <w:rPr>
          <w:rFonts w:ascii="Tahoma" w:hAnsi="Tahoma" w:cs="Tahoma"/>
          <w:sz w:val="14"/>
          <w:szCs w:val="14"/>
        </w:rPr>
        <w:t xml:space="preserve">Pol-konta Standard </w:t>
      </w:r>
      <w:r w:rsidR="0070098B">
        <w:rPr>
          <w:rFonts w:ascii="Tahoma" w:hAnsi="Tahoma" w:cs="Tahoma"/>
          <w:sz w:val="14"/>
          <w:szCs w:val="14"/>
        </w:rPr>
        <w:t xml:space="preserve"> zgodnie z </w:t>
      </w:r>
      <w:r w:rsidR="00C6324B">
        <w:rPr>
          <w:rFonts w:ascii="Tahoma" w:hAnsi="Tahoma" w:cs="Tahoma"/>
          <w:sz w:val="14"/>
          <w:szCs w:val="14"/>
        </w:rPr>
        <w:t xml:space="preserve">aktualną </w:t>
      </w:r>
      <w:r w:rsidR="0070098B">
        <w:rPr>
          <w:rFonts w:ascii="Tahoma" w:hAnsi="Tahoma" w:cs="Tahoma"/>
          <w:sz w:val="14"/>
          <w:szCs w:val="14"/>
        </w:rPr>
        <w:t xml:space="preserve">Taryfą opłat i prowizji obowiązująca </w:t>
      </w:r>
      <w:r w:rsidR="00C6324B">
        <w:rPr>
          <w:rFonts w:ascii="Tahoma" w:hAnsi="Tahoma" w:cs="Tahoma"/>
          <w:sz w:val="14"/>
          <w:szCs w:val="14"/>
        </w:rPr>
        <w:t xml:space="preserve">od miesiąca następującego. </w:t>
      </w:r>
    </w:p>
    <w:p w:rsidR="000543F7" w:rsidRDefault="000543F7" w:rsidP="00054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 xml:space="preserve">Wypłaty gotówkowe w wysokości przekraczającej 20 000 zł należy awizować, co najmniej </w:t>
      </w:r>
      <w:r>
        <w:rPr>
          <w:rFonts w:ascii="Tahoma" w:hAnsi="Tahoma" w:cs="Tahoma"/>
          <w:sz w:val="14"/>
          <w:szCs w:val="14"/>
        </w:rPr>
        <w:t>2 dni robocze</w:t>
      </w:r>
      <w:r w:rsidRPr="00A766E5">
        <w:rPr>
          <w:rFonts w:ascii="Tahoma" w:hAnsi="Tahoma" w:cs="Tahoma"/>
          <w:sz w:val="14"/>
          <w:szCs w:val="14"/>
        </w:rPr>
        <w:t xml:space="preserve"> przed dokonaniem wypłaty. Od nieawizowanych wypłat pobiera się dodatkową prowizję w wysokości 0,2% nie mniej niż 50 zł od kwoty przewyższającej</w:t>
      </w:r>
      <w:r>
        <w:rPr>
          <w:rFonts w:ascii="Tahoma" w:hAnsi="Tahoma" w:cs="Tahoma"/>
          <w:sz w:val="14"/>
          <w:szCs w:val="14"/>
        </w:rPr>
        <w:t xml:space="preserve"> </w:t>
      </w:r>
      <w:r w:rsidRPr="00A766E5">
        <w:rPr>
          <w:rFonts w:ascii="Tahoma" w:hAnsi="Tahoma" w:cs="Tahoma"/>
          <w:sz w:val="14"/>
          <w:szCs w:val="14"/>
        </w:rPr>
        <w:t>20 000 zł. W przypadku awizowania wypłaty i nie odebrania jej w uzgodnionym terminie pobiera się prowizję w wysokości 0,2% nie mniej niż 50 zł kwoty awizowanej.</w:t>
      </w:r>
      <w:r w:rsidRPr="00081E42">
        <w:rPr>
          <w:rFonts w:ascii="Tahoma" w:hAnsi="Tahoma" w:cs="Tahoma"/>
          <w:sz w:val="14"/>
          <w:szCs w:val="14"/>
        </w:rPr>
        <w:t xml:space="preserve"> Realizacja nieawizowanej wypłaty gotówkowej uzależniona jest od stanu gotówki w danej placówce Banku. W przypadku braku możliwości realizacji dyspozycji wypłaty gotówkowej, konieczne będzie złożenie zamówienia na wypłatę gotówkową awizowaną</w:t>
      </w:r>
      <w:r>
        <w:rPr>
          <w:rFonts w:ascii="Tahoma" w:hAnsi="Tahoma" w:cs="Tahoma"/>
          <w:sz w:val="14"/>
          <w:szCs w:val="14"/>
        </w:rPr>
        <w:t>.</w:t>
      </w:r>
    </w:p>
    <w:p w:rsidR="00C73CE6" w:rsidRDefault="00C73CE6" w:rsidP="00C73CE6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Każda dyspozycja Posiadacza rachunku składana poprzez system Elixir, dla kwoty równej i wyższej od 1 000 000</w:t>
      </w:r>
      <w:r w:rsidR="00C6105B">
        <w:rPr>
          <w:rFonts w:ascii="Tahoma" w:hAnsi="Tahoma" w:cs="Tahoma"/>
          <w:sz w:val="14"/>
          <w:szCs w:val="14"/>
        </w:rPr>
        <w:t xml:space="preserve"> zł, </w:t>
      </w:r>
      <w:r>
        <w:rPr>
          <w:rFonts w:ascii="Tahoma" w:hAnsi="Tahoma" w:cs="Tahoma"/>
          <w:sz w:val="14"/>
          <w:szCs w:val="14"/>
        </w:rPr>
        <w:t>realizowana jest przez Bank w systemie SORBNET. Bank pobiera opłatę właściwą dla zlecenia płatniczego realizowanego w systemie SORBNET.</w:t>
      </w:r>
      <w:r w:rsidR="00E5416E">
        <w:rPr>
          <w:rFonts w:ascii="Tahoma" w:hAnsi="Tahoma" w:cs="Tahoma"/>
          <w:sz w:val="14"/>
          <w:szCs w:val="14"/>
        </w:rPr>
        <w:t xml:space="preserve"> </w:t>
      </w:r>
      <w:r w:rsidR="009C5EC1">
        <w:rPr>
          <w:rFonts w:ascii="Tahoma" w:hAnsi="Tahoma" w:cs="Tahoma"/>
          <w:sz w:val="14"/>
          <w:szCs w:val="14"/>
        </w:rPr>
        <w:t xml:space="preserve">Bank pobiera opłatę właściwą dla zlecenia płatniczego realizowanego w systemie SORBNET. </w:t>
      </w:r>
      <w:r w:rsidR="0055703E"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 w:rsidR="0055703E">
        <w:rPr>
          <w:rFonts w:ascii="Tahoma" w:hAnsi="Tahoma" w:cs="Tahoma"/>
          <w:color w:val="000000"/>
          <w:sz w:val="14"/>
          <w:szCs w:val="14"/>
        </w:rPr>
        <w:t xml:space="preserve">Dyspozycja składana w systemie bankowości elektronicznej realizowana będzie w systemie SORBNET, o ile system bankowości elektronicznej </w:t>
      </w:r>
      <w:r w:rsidR="00675DD9">
        <w:rPr>
          <w:rFonts w:ascii="Tahoma" w:hAnsi="Tahoma" w:cs="Tahoma"/>
          <w:color w:val="000000"/>
          <w:sz w:val="14"/>
          <w:szCs w:val="14"/>
        </w:rPr>
        <w:t>umożliwia taką</w:t>
      </w:r>
      <w:r w:rsidR="0055703E">
        <w:rPr>
          <w:rFonts w:ascii="Tahoma" w:hAnsi="Tahoma" w:cs="Tahoma"/>
          <w:color w:val="000000"/>
          <w:sz w:val="14"/>
          <w:szCs w:val="14"/>
        </w:rPr>
        <w:t xml:space="preserve"> formę </w:t>
      </w:r>
      <w:r w:rsidR="00675DD9">
        <w:rPr>
          <w:rFonts w:ascii="Tahoma" w:hAnsi="Tahoma" w:cs="Tahoma"/>
          <w:color w:val="000000"/>
          <w:sz w:val="14"/>
          <w:szCs w:val="14"/>
        </w:rPr>
        <w:t xml:space="preserve">realizacji </w:t>
      </w:r>
      <w:r w:rsidR="0055703E">
        <w:rPr>
          <w:rFonts w:ascii="Tahoma" w:hAnsi="Tahoma" w:cs="Tahoma"/>
          <w:color w:val="000000"/>
          <w:sz w:val="14"/>
          <w:szCs w:val="14"/>
        </w:rPr>
        <w:t>zlecenia płatniczego.</w:t>
      </w:r>
    </w:p>
    <w:p w:rsidR="000543F7" w:rsidRDefault="000543F7" w:rsidP="00C73CE6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Maksymalna kwota przelewu to 100 000 zł.</w:t>
      </w:r>
    </w:p>
    <w:p w:rsidR="0060268B" w:rsidRPr="0060268B" w:rsidRDefault="00133DF8" w:rsidP="0060268B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4460EB">
        <w:rPr>
          <w:rFonts w:ascii="Tahoma" w:hAnsi="Tahoma" w:cs="Tahoma"/>
          <w:sz w:val="14"/>
          <w:szCs w:val="14"/>
        </w:rPr>
        <w:t>Dla wszystkich kart V</w:t>
      </w:r>
      <w:r>
        <w:rPr>
          <w:rFonts w:ascii="Tahoma" w:hAnsi="Tahoma" w:cs="Tahoma"/>
          <w:sz w:val="14"/>
          <w:szCs w:val="14"/>
        </w:rPr>
        <w:t>ISA</w:t>
      </w:r>
      <w:r w:rsidRPr="004460EB">
        <w:rPr>
          <w:rFonts w:ascii="Tahoma" w:hAnsi="Tahoma" w:cs="Tahoma"/>
          <w:sz w:val="14"/>
          <w:szCs w:val="14"/>
        </w:rPr>
        <w:t xml:space="preserve"> w przypadku </w:t>
      </w:r>
      <w:r>
        <w:rPr>
          <w:rFonts w:ascii="Tahoma" w:hAnsi="Tahoma" w:cs="Tahoma"/>
          <w:sz w:val="14"/>
          <w:szCs w:val="14"/>
        </w:rPr>
        <w:t>transakcji bezgotówkowych</w:t>
      </w:r>
      <w:r w:rsidRPr="004460EB">
        <w:rPr>
          <w:rFonts w:ascii="Tahoma" w:hAnsi="Tahoma" w:cs="Tahoma"/>
          <w:sz w:val="14"/>
          <w:szCs w:val="14"/>
        </w:rPr>
        <w:t xml:space="preserve"> i wypłat gotówki pobierana</w:t>
      </w:r>
      <w:r>
        <w:rPr>
          <w:rFonts w:ascii="Tahoma" w:hAnsi="Tahoma" w:cs="Tahoma"/>
          <w:sz w:val="14"/>
          <w:szCs w:val="14"/>
        </w:rPr>
        <w:t xml:space="preserve"> jest dodatkowa </w:t>
      </w:r>
      <w:r w:rsidR="00587E70">
        <w:rPr>
          <w:rFonts w:ascii="Tahoma" w:hAnsi="Tahoma" w:cs="Tahoma"/>
          <w:sz w:val="14"/>
          <w:szCs w:val="14"/>
        </w:rPr>
        <w:t>prowizja</w:t>
      </w:r>
      <w:r w:rsidR="00587E70" w:rsidRPr="00D06B92">
        <w:rPr>
          <w:rFonts w:ascii="Tahoma" w:hAnsi="Tahoma" w:cs="Tahoma"/>
          <w:sz w:val="14"/>
          <w:szCs w:val="14"/>
        </w:rPr>
        <w:t xml:space="preserve"> </w:t>
      </w:r>
      <w:r w:rsidRPr="00D06B92">
        <w:rPr>
          <w:rFonts w:ascii="Tahoma" w:hAnsi="Tahoma" w:cs="Tahoma"/>
          <w:sz w:val="14"/>
          <w:szCs w:val="14"/>
        </w:rPr>
        <w:t>Banku</w:t>
      </w:r>
      <w:r>
        <w:rPr>
          <w:rFonts w:ascii="Tahoma" w:hAnsi="Tahoma" w:cs="Tahoma"/>
          <w:sz w:val="14"/>
          <w:szCs w:val="14"/>
        </w:rPr>
        <w:t xml:space="preserve"> – </w:t>
      </w:r>
      <w:r w:rsidR="006E22F7">
        <w:rPr>
          <w:rFonts w:ascii="Tahoma" w:hAnsi="Tahoma" w:cs="Tahoma"/>
          <w:sz w:val="14"/>
          <w:szCs w:val="14"/>
        </w:rPr>
        <w:t>3</w:t>
      </w:r>
      <w:r>
        <w:rPr>
          <w:rFonts w:ascii="Tahoma" w:hAnsi="Tahoma" w:cs="Tahoma"/>
          <w:sz w:val="14"/>
          <w:szCs w:val="14"/>
        </w:rPr>
        <w:t>% wartości transakcji,</w:t>
      </w:r>
      <w:r w:rsidRPr="004460EB">
        <w:rPr>
          <w:rFonts w:ascii="Tahoma" w:hAnsi="Tahoma" w:cs="Tahoma"/>
          <w:sz w:val="14"/>
          <w:szCs w:val="14"/>
        </w:rPr>
        <w:t xml:space="preserve"> przy stosowaniu kursu własnego VISA w przypadku transakcji dokonywanych w walutach innych niż </w:t>
      </w:r>
      <w:r w:rsidR="0052154B" w:rsidRPr="0052154B">
        <w:rPr>
          <w:rFonts w:ascii="Tahoma" w:hAnsi="Tahoma" w:cs="Tahoma"/>
          <w:sz w:val="14"/>
          <w:szCs w:val="14"/>
        </w:rPr>
        <w:t>waluta rachunku bankowego</w:t>
      </w:r>
      <w:r w:rsidRPr="004460EB">
        <w:rPr>
          <w:rFonts w:ascii="Tahoma" w:hAnsi="Tahoma" w:cs="Tahoma"/>
          <w:sz w:val="14"/>
          <w:szCs w:val="14"/>
        </w:rPr>
        <w:t>.</w:t>
      </w:r>
    </w:p>
    <w:p w:rsidR="0060268B" w:rsidRDefault="0060268B" w:rsidP="0060268B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>Lista bankomatów dostępna w placówkach Banku i na stronie internetowej Banku.</w:t>
      </w:r>
    </w:p>
    <w:p w:rsidR="000543F7" w:rsidRDefault="000543F7" w:rsidP="00054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Usługa dostępna jedynie w bankomatach świadczących taką usługę.</w:t>
      </w:r>
    </w:p>
    <w:p w:rsidR="000543F7" w:rsidRDefault="000543F7" w:rsidP="00054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>Na życzenie Klienta.</w:t>
      </w:r>
    </w:p>
    <w:p w:rsidR="002D01C4" w:rsidRDefault="002D01C4" w:rsidP="002D01C4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D26CF1">
        <w:rPr>
          <w:rFonts w:ascii="Tahoma" w:hAnsi="Tahoma" w:cs="Tahoma"/>
          <w:sz w:val="14"/>
          <w:szCs w:val="14"/>
        </w:rPr>
        <w:t>Dotyczy banków spółdzielczych będących stronami Porozumienia w sprawie wzajemnej zastępczej obsługi czeków gotówkowych oraz książeczek oszczędnościowych z wkładami płatnymi na żądanie</w:t>
      </w:r>
    </w:p>
    <w:p w:rsidR="00BC6DD9" w:rsidRDefault="00BC6DD9" w:rsidP="002D01C4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Obowiązuje od dnia 01 </w:t>
      </w:r>
      <w:r w:rsidR="00C1419A">
        <w:rPr>
          <w:rFonts w:ascii="Tahoma" w:hAnsi="Tahoma" w:cs="Tahoma"/>
          <w:sz w:val="14"/>
          <w:szCs w:val="14"/>
        </w:rPr>
        <w:t>lutego</w:t>
      </w:r>
      <w:r>
        <w:rPr>
          <w:rFonts w:ascii="Tahoma" w:hAnsi="Tahoma" w:cs="Tahoma"/>
          <w:sz w:val="14"/>
          <w:szCs w:val="14"/>
        </w:rPr>
        <w:t xml:space="preserve"> 201</w:t>
      </w:r>
      <w:r w:rsidR="00C1419A">
        <w:rPr>
          <w:rFonts w:ascii="Tahoma" w:hAnsi="Tahoma" w:cs="Tahoma"/>
          <w:sz w:val="14"/>
          <w:szCs w:val="14"/>
        </w:rPr>
        <w:t>7</w:t>
      </w:r>
      <w:r>
        <w:rPr>
          <w:rFonts w:ascii="Tahoma" w:hAnsi="Tahoma" w:cs="Tahoma"/>
          <w:sz w:val="14"/>
          <w:szCs w:val="14"/>
        </w:rPr>
        <w:t xml:space="preserve">r </w:t>
      </w:r>
    </w:p>
    <w:p w:rsidR="00F823F7" w:rsidRDefault="00C1419A" w:rsidP="002D01C4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Dla kart w przypadku których miesięcznie wykonano operacje bezgotówkowe na kwotę co najmniej 500zł, w przypadku braku realizacji warunku opłata wynosi 3,00zł. </w:t>
      </w:r>
      <w:r w:rsidR="00F823F7">
        <w:rPr>
          <w:rFonts w:ascii="Tahoma" w:hAnsi="Tahoma" w:cs="Tahoma"/>
          <w:sz w:val="14"/>
          <w:szCs w:val="14"/>
        </w:rPr>
        <w:t xml:space="preserve">Zmiana wchodzi w życie </w:t>
      </w:r>
      <w:r>
        <w:rPr>
          <w:rFonts w:ascii="Tahoma" w:hAnsi="Tahoma" w:cs="Tahoma"/>
          <w:sz w:val="14"/>
          <w:szCs w:val="14"/>
        </w:rPr>
        <w:t xml:space="preserve">od dnia </w:t>
      </w:r>
      <w:r w:rsidR="00F823F7">
        <w:rPr>
          <w:rFonts w:ascii="Tahoma" w:hAnsi="Tahoma" w:cs="Tahoma"/>
          <w:sz w:val="14"/>
          <w:szCs w:val="14"/>
        </w:rPr>
        <w:t xml:space="preserve"> 01 grudnia 2016r.</w:t>
      </w:r>
    </w:p>
    <w:p w:rsidR="00F823F7" w:rsidRDefault="00F823F7" w:rsidP="00F82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F823F7">
        <w:rPr>
          <w:rFonts w:ascii="Tahoma" w:hAnsi="Tahoma" w:cs="Tahoma"/>
          <w:sz w:val="14"/>
          <w:szCs w:val="14"/>
        </w:rPr>
        <w:t xml:space="preserve">W  tym prowadzenie rachunku zgodnie z ustawą Prawo bankowe </w:t>
      </w:r>
      <w:r w:rsidR="00195D2D">
        <w:rPr>
          <w:rFonts w:ascii="Tahoma" w:hAnsi="Tahoma" w:cs="Tahoma"/>
          <w:sz w:val="14"/>
          <w:szCs w:val="14"/>
        </w:rPr>
        <w:t>art</w:t>
      </w:r>
      <w:r w:rsidRPr="00F823F7">
        <w:rPr>
          <w:rFonts w:ascii="Tahoma" w:hAnsi="Tahoma" w:cs="Tahoma"/>
          <w:sz w:val="14"/>
          <w:szCs w:val="14"/>
        </w:rPr>
        <w:t xml:space="preserve">. 59 a ust. 4. </w:t>
      </w:r>
      <w:r w:rsidR="009C5EC1">
        <w:rPr>
          <w:rFonts w:ascii="Tahoma" w:hAnsi="Tahoma" w:cs="Tahoma"/>
          <w:sz w:val="14"/>
          <w:szCs w:val="14"/>
        </w:rPr>
        <w:t xml:space="preserve">oraz Rozporządzeniem Ministra Rozwoju i Finansów z dnia 14 lipca 2017r. w sprawie usług reprezentatywnych powiązanych z rachunkiem płatniczym. </w:t>
      </w:r>
    </w:p>
    <w:p w:rsidR="00C1419A" w:rsidRDefault="00C1419A" w:rsidP="00F823F7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Obowiązuje od  dnia  01 grudnia 2016r. do dnia 30 listopada 2016 opłata wynosi 2,50zł. </w:t>
      </w:r>
    </w:p>
    <w:p w:rsidR="00355E1E" w:rsidRDefault="00355E1E" w:rsidP="00355E1E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Obowiązuje od  dnia  01 grudnia 2016r. do dnia 30 listopada 2016 opłata wynosi 5,00zł. </w:t>
      </w:r>
    </w:p>
    <w:p w:rsidR="00BF0EC0" w:rsidRPr="00BF0EC0" w:rsidRDefault="00BF0EC0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BF0EC0">
        <w:rPr>
          <w:rFonts w:ascii="Tahoma" w:hAnsi="Tahoma" w:cs="Tahoma"/>
          <w:sz w:val="14"/>
          <w:szCs w:val="14"/>
        </w:rPr>
        <w:t xml:space="preserve">Zgodnie z ustawą z dnia 30 listopada 2016 r. o zmianie ustawy o usługach płatniczych oraz niektórych innych ustaw </w:t>
      </w:r>
      <w:r w:rsidR="00195D2D">
        <w:rPr>
          <w:rFonts w:ascii="Tahoma" w:hAnsi="Tahoma" w:cs="Tahoma"/>
          <w:sz w:val="14"/>
          <w:szCs w:val="14"/>
        </w:rPr>
        <w:t>art</w:t>
      </w:r>
      <w:r w:rsidRPr="00BF0EC0">
        <w:rPr>
          <w:rFonts w:ascii="Tahoma" w:hAnsi="Tahoma" w:cs="Tahoma"/>
          <w:sz w:val="14"/>
          <w:szCs w:val="14"/>
        </w:rPr>
        <w:t>. 59ie ust. 2 – krajowe transakcje płatnicze w pakiecie 5 sztuk miesięcznie, liczone łącznie dla wszystkich kanałów, są zwolnione z opłat, za każdą kolejną w miesiącu kalendarzowym transakcję płatniczą Bank pobiera opłatę zgodnie z Taryfą Opłat i Prowizji.</w:t>
      </w:r>
    </w:p>
    <w:p w:rsidR="00BF0EC0" w:rsidRPr="00BF0EC0" w:rsidRDefault="00BF0EC0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BF0EC0">
        <w:rPr>
          <w:rFonts w:ascii="Tahoma" w:hAnsi="Tahoma" w:cs="Tahoma"/>
          <w:sz w:val="14"/>
          <w:szCs w:val="14"/>
        </w:rPr>
        <w:t xml:space="preserve">Zgodnie z ustawą z dnia 30 listopada 2016 r. o zmianie ustawy o usługach płatniczych oraz niektórych innych ustaw </w:t>
      </w:r>
      <w:r w:rsidR="00195D2D">
        <w:rPr>
          <w:rFonts w:ascii="Tahoma" w:hAnsi="Tahoma" w:cs="Tahoma"/>
          <w:sz w:val="14"/>
          <w:szCs w:val="14"/>
        </w:rPr>
        <w:t>art</w:t>
      </w:r>
      <w:r w:rsidRPr="00BF0EC0">
        <w:rPr>
          <w:rFonts w:ascii="Tahoma" w:hAnsi="Tahoma" w:cs="Tahoma"/>
          <w:sz w:val="14"/>
          <w:szCs w:val="14"/>
        </w:rPr>
        <w:t>. 59ie ust. 3 – wypłaty gotówki za pomocą bankomatów nienależących do Banku w pakiecie 5 wypłat miesięcznie są zwolnione z opłat, za każdą kolejną wypłatę w  miesiącu kalendarzowym w bankomacie nienależącym do Banku pobierana jest przez Bank opłata zgodnie z Taryfa Opłat i Prowizji.</w:t>
      </w:r>
    </w:p>
    <w:p w:rsidR="00BF0EC0" w:rsidRPr="00BF0EC0" w:rsidRDefault="00BF0EC0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BF0EC0">
        <w:rPr>
          <w:rFonts w:ascii="Tahoma" w:hAnsi="Tahoma" w:cs="Tahoma"/>
          <w:sz w:val="14"/>
          <w:szCs w:val="14"/>
        </w:rPr>
        <w:t xml:space="preserve"> Opłata nie jest pobierana w przypadku zamiany rodzaju rachunku na rachunek z wyższą opłatą za prowadzenie rachunku płatniczego.</w:t>
      </w:r>
    </w:p>
    <w:p w:rsidR="00BF0EC0" w:rsidRPr="00BF0EC0" w:rsidRDefault="00BF0EC0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BF0EC0">
        <w:rPr>
          <w:rFonts w:ascii="Tahoma" w:hAnsi="Tahoma" w:cs="Tahoma"/>
          <w:sz w:val="14"/>
          <w:szCs w:val="14"/>
        </w:rPr>
        <w:t xml:space="preserve"> Duplikat zestawienia wystawiany jest do daty nie wcześniejszej niż 08 sierpnia 2018 r.</w:t>
      </w:r>
    </w:p>
    <w:p w:rsidR="00BF0EC0" w:rsidRDefault="00BF0EC0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 w:rsidRPr="00BF0EC0">
        <w:rPr>
          <w:rFonts w:ascii="Tahoma" w:hAnsi="Tahoma" w:cs="Tahoma"/>
          <w:sz w:val="14"/>
          <w:szCs w:val="14"/>
        </w:rPr>
        <w:t xml:space="preserve"> PRP – Podstawowy Rachunek Płatniczy</w:t>
      </w:r>
    </w:p>
    <w:p w:rsidR="00EB4587" w:rsidRPr="00BF0EC0" w:rsidRDefault="00EB4587" w:rsidP="00BF0EC0">
      <w:pPr>
        <w:numPr>
          <w:ilvl w:val="0"/>
          <w:numId w:val="8"/>
        </w:numPr>
        <w:tabs>
          <w:tab w:val="clear" w:pos="810"/>
        </w:tabs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Dotyczy banków, które są uczestnikami Systemu Płatności BlueCash. Przelewy natychmiastowe nie są realizowane na rachunki Urzędów Skarbowych oraz zakładów Ubezpieczeń Społecznych. Maksymalna kwota przelewu to 10 000zł. </w:t>
      </w:r>
    </w:p>
    <w:p w:rsidR="00355E1E" w:rsidRPr="00F823F7" w:rsidRDefault="00355E1E" w:rsidP="00BF0EC0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355E1E" w:rsidRPr="00F823F7" w:rsidRDefault="00355E1E" w:rsidP="00355E1E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F823F7" w:rsidRDefault="00F823F7" w:rsidP="00F823F7">
      <w:pPr>
        <w:adjustRightInd w:val="0"/>
        <w:jc w:val="both"/>
        <w:rPr>
          <w:rFonts w:ascii="Tahoma" w:hAnsi="Tahoma" w:cs="Tahoma"/>
          <w:sz w:val="14"/>
          <w:szCs w:val="14"/>
        </w:rPr>
      </w:pPr>
    </w:p>
    <w:p w:rsidR="008803A9" w:rsidRPr="00A766E5" w:rsidRDefault="008803A9" w:rsidP="008803A9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1121F7" w:rsidRDefault="001121F7" w:rsidP="00A945D1">
      <w:pPr>
        <w:rPr>
          <w:rFonts w:ascii="Tahoma" w:hAnsi="Tahoma" w:cs="Tahoma"/>
          <w:sz w:val="22"/>
          <w:szCs w:val="22"/>
        </w:rPr>
      </w:pPr>
    </w:p>
    <w:p w:rsidR="00035BA4" w:rsidRDefault="00AC19B3" w:rsidP="001121F7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7" w:name="_Toc450645141"/>
      <w:r>
        <w:rPr>
          <w:color w:val="008364"/>
          <w:sz w:val="22"/>
          <w:szCs w:val="22"/>
        </w:rPr>
        <w:lastRenderedPageBreak/>
        <w:t>Pozostałe rachunki bankowe</w:t>
      </w:r>
      <w:bookmarkEnd w:id="7"/>
    </w:p>
    <w:tbl>
      <w:tblPr>
        <w:tblW w:w="5066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1634"/>
        <w:gridCol w:w="1072"/>
        <w:gridCol w:w="1468"/>
        <w:gridCol w:w="1407"/>
        <w:gridCol w:w="1407"/>
        <w:gridCol w:w="1407"/>
        <w:gridCol w:w="1407"/>
      </w:tblGrid>
      <w:tr w:rsidR="00545487" w:rsidRPr="007545F0" w:rsidTr="00195D2D">
        <w:trPr>
          <w:trHeight w:val="125"/>
          <w:tblHeader/>
          <w:jc w:val="center"/>
        </w:trPr>
        <w:tc>
          <w:tcPr>
            <w:tcW w:w="251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545487" w:rsidRPr="007545F0" w:rsidRDefault="00545487" w:rsidP="00B274EE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876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545487" w:rsidRPr="007545F0" w:rsidRDefault="00545487" w:rsidP="00B274EE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508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545487" w:rsidRPr="007545F0" w:rsidRDefault="00545487" w:rsidP="00B274E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3365" w:type="pct"/>
            <w:gridSpan w:val="5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545487" w:rsidRPr="007545F0" w:rsidRDefault="00545487" w:rsidP="00B274E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DA6696" w:rsidRPr="007545F0" w:rsidTr="00195D2D">
        <w:trPr>
          <w:tblHeader/>
          <w:jc w:val="center"/>
        </w:trPr>
        <w:tc>
          <w:tcPr>
            <w:tcW w:w="251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A21C63" w:rsidRDefault="0077012F" w:rsidP="00B274EE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A21C63" w:rsidRDefault="0077012F" w:rsidP="00B274EE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A21C63" w:rsidRDefault="0077012F" w:rsidP="00B274EE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C1419A" w:rsidRDefault="0077012F" w:rsidP="00B274EE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Rachunek </w:t>
            </w:r>
            <w:r w:rsidR="008579D8" w:rsidRPr="00A21C63">
              <w:rPr>
                <w:rFonts w:ascii="Tahoma" w:hAnsi="Tahoma" w:cs="Tahoma"/>
                <w:color w:val="FFFFFF"/>
                <w:sz w:val="16"/>
                <w:szCs w:val="16"/>
              </w:rPr>
              <w:t>oszczędnościowy/ POL-EFEKT</w:t>
            </w:r>
            <w:r w:rsidR="00C1419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C1419A" w:rsidRDefault="0077012F" w:rsidP="007E2E69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Rachunek oszczędnościowy IKE</w:t>
            </w:r>
            <w:r w:rsidR="00C1419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C1419A" w:rsidRDefault="0077012F" w:rsidP="00B274EE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Rachunek oszczędnościowy</w:t>
            </w:r>
            <w:r w:rsidR="007E2E69">
              <w:rPr>
                <w:rFonts w:ascii="Tahoma" w:hAnsi="Tahoma" w:cs="Tahoma"/>
                <w:color w:val="FFFFFF"/>
                <w:sz w:val="16"/>
                <w:szCs w:val="16"/>
              </w:rPr>
              <w:t xml:space="preserve"> płatny na każde żądanie</w:t>
            </w: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 w </w:t>
            </w:r>
            <w:r w:rsidR="00116661">
              <w:rPr>
                <w:rFonts w:ascii="Tahoma" w:hAnsi="Tahoma" w:cs="Tahoma"/>
                <w:color w:val="FFFFFF"/>
                <w:sz w:val="16"/>
                <w:szCs w:val="16"/>
              </w:rPr>
              <w:t xml:space="preserve">złotych i w </w:t>
            </w: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walucie</w:t>
            </w:r>
            <w:r w:rsidR="00C1419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77012F" w:rsidRPr="00C1419A" w:rsidRDefault="0077012F" w:rsidP="00116661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Rachunek oszczędnościowy dla PKZP</w:t>
            </w:r>
            <w:r w:rsidR="0017428A">
              <w:rPr>
                <w:rFonts w:ascii="Tahoma" w:hAnsi="Tahoma" w:cs="Tahoma"/>
                <w:color w:val="FFFFFF"/>
                <w:sz w:val="16"/>
                <w:szCs w:val="16"/>
              </w:rPr>
              <w:t xml:space="preserve"> i Rad Rodziców</w:t>
            </w: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 </w:t>
            </w:r>
            <w:r w:rsidR="00C1419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71" w:type="pct"/>
            <w:tcBorders>
              <w:top w:val="single" w:sz="2" w:space="0" w:color="auto"/>
            </w:tcBorders>
            <w:shd w:val="clear" w:color="auto" w:fill="008364"/>
          </w:tcPr>
          <w:p w:rsidR="0077012F" w:rsidRPr="00C1419A" w:rsidRDefault="0077012F" w:rsidP="00116661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Rachunek oszczędnościowy dla SKO</w:t>
            </w:r>
            <w:r w:rsidR="00C1419A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8)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77012F" w:rsidRPr="00420833" w:rsidRDefault="0077012F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42083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7012F" w:rsidRPr="00B3137B" w:rsidRDefault="0077012F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7012F" w:rsidRPr="00593D2A" w:rsidRDefault="0077012F" w:rsidP="00B274EE">
            <w:pPr>
              <w:adjustRightIn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  <w:r w:rsidR="0074174A"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="00962A08"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pct"/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012F" w:rsidRPr="00284207" w:rsidRDefault="0077012F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012F" w:rsidRPr="00127DCA" w:rsidRDefault="0077012F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Prowadzenie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rachunku</w:t>
            </w:r>
          </w:p>
        </w:tc>
        <w:tc>
          <w:tcPr>
            <w:tcW w:w="508" w:type="pct"/>
            <w:tcBorders>
              <w:bottom w:val="single" w:sz="2" w:space="0" w:color="auto"/>
            </w:tcBorders>
            <w:vAlign w:val="center"/>
          </w:tcPr>
          <w:p w:rsidR="0077012F" w:rsidRPr="003C06FA" w:rsidRDefault="0077012F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</w:t>
            </w:r>
            <w:r w:rsidRPr="006930B2">
              <w:rPr>
                <w:rFonts w:ascii="Tahoma" w:hAnsi="Tahoma" w:cs="Tahoma"/>
                <w:sz w:val="14"/>
                <w:szCs w:val="14"/>
              </w:rPr>
              <w:t>iesięcznie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</w:tcPr>
          <w:p w:rsidR="0077012F" w:rsidRPr="004D0DFD" w:rsidRDefault="004D0DFD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77012F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</w:tcPr>
          <w:p w:rsidR="0077012F" w:rsidRPr="00C30920" w:rsidRDefault="0077012F" w:rsidP="00962A0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</w:tcPr>
          <w:p w:rsidR="0077012F" w:rsidRPr="00C30920" w:rsidRDefault="0077012F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tcBorders>
              <w:bottom w:val="single" w:sz="2" w:space="0" w:color="auto"/>
            </w:tcBorders>
          </w:tcPr>
          <w:p w:rsidR="0077012F" w:rsidRPr="00C30920" w:rsidRDefault="003050B4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77012F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77012F" w:rsidRPr="00BD2264" w:rsidTr="00ED7CA9">
        <w:trPr>
          <w:jc w:val="center"/>
        </w:trPr>
        <w:tc>
          <w:tcPr>
            <w:tcW w:w="25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77012F" w:rsidRPr="00284207" w:rsidRDefault="0077012F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4749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77012F" w:rsidRDefault="0077012F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Elektroniczne kanały dostępu</w:t>
            </w:r>
            <w:r w:rsidRPr="00127DCA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77012F" w:rsidRPr="00BD2264" w:rsidTr="00ED7CA9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77012F" w:rsidRPr="00284207" w:rsidRDefault="0077012F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3.1</w:t>
            </w:r>
          </w:p>
        </w:tc>
        <w:tc>
          <w:tcPr>
            <w:tcW w:w="4749" w:type="pct"/>
            <w:gridSpan w:val="7"/>
            <w:shd w:val="clear" w:color="auto" w:fill="auto"/>
            <w:vAlign w:val="center"/>
          </w:tcPr>
          <w:p w:rsidR="0077012F" w:rsidRPr="00127DCA" w:rsidRDefault="00286240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</w:t>
            </w:r>
            <w:r w:rsidR="001B7F97">
              <w:rPr>
                <w:rFonts w:ascii="Tahoma" w:hAnsi="Tahoma" w:cs="Tahoma"/>
                <w:sz w:val="14"/>
                <w:szCs w:val="14"/>
              </w:rPr>
              <w:t>ystem bankowości elektronicznej</w:t>
            </w:r>
            <w:r w:rsidR="0077012F" w:rsidRPr="00127DCA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31642" w:rsidRPr="00284207" w:rsidRDefault="0013164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3.1.1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31642" w:rsidRPr="009541A3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dostęp do systemu</w:t>
            </w:r>
            <w:r w:rsidR="003050B4"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9541A3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8" w:type="pct"/>
            <w:vMerge w:val="restart"/>
            <w:vAlign w:val="center"/>
          </w:tcPr>
          <w:p w:rsidR="00131642" w:rsidRPr="009541A3" w:rsidRDefault="00131642" w:rsidP="006712B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</w:tcPr>
          <w:p w:rsidR="00131642" w:rsidRPr="009541A3" w:rsidRDefault="004533C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31642" w:rsidRPr="009541A3" w:rsidRDefault="00ED7CA9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131642" w:rsidRPr="009541A3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666" w:type="pct"/>
            <w:shd w:val="clear" w:color="auto" w:fill="auto"/>
          </w:tcPr>
          <w:p w:rsidR="00131642" w:rsidRPr="009541A3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671" w:type="pct"/>
          </w:tcPr>
          <w:p w:rsidR="00131642" w:rsidRPr="009541A3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31642" w:rsidRPr="00284207" w:rsidRDefault="0013164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3.1.2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31642" w:rsidRPr="00127DCA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wysłanie hasła aktywacyjnego lub hasła jednorazowego za pomocą </w:t>
            </w:r>
            <w:r w:rsidR="005B7ACD">
              <w:rPr>
                <w:rFonts w:ascii="Tahoma" w:hAnsi="Tahoma" w:cs="Tahoma"/>
                <w:sz w:val="14"/>
                <w:szCs w:val="14"/>
              </w:rPr>
              <w:t>sms</w:t>
            </w:r>
          </w:p>
        </w:tc>
        <w:tc>
          <w:tcPr>
            <w:tcW w:w="508" w:type="pct"/>
            <w:vMerge/>
            <w:vAlign w:val="center"/>
          </w:tcPr>
          <w:p w:rsidR="00131642" w:rsidRPr="003C06FA" w:rsidRDefault="00131642" w:rsidP="006712B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31642" w:rsidRPr="00C30920" w:rsidRDefault="004533C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ED7CA9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  <w:vAlign w:val="center"/>
          </w:tcPr>
          <w:p w:rsidR="00131642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31642" w:rsidRPr="00284207" w:rsidRDefault="0013164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3.1.3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31642" w:rsidRPr="00127DCA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wydanie lub wysłanie koperty z hasłem aktywacyjnym</w:t>
            </w:r>
          </w:p>
        </w:tc>
        <w:tc>
          <w:tcPr>
            <w:tcW w:w="508" w:type="pct"/>
            <w:vMerge/>
            <w:vAlign w:val="center"/>
          </w:tcPr>
          <w:p w:rsidR="00131642" w:rsidRPr="003C06FA" w:rsidRDefault="00131642" w:rsidP="006712B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31642" w:rsidRPr="00C30920" w:rsidRDefault="004533C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ED7CA9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C30920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  <w:vAlign w:val="center"/>
          </w:tcPr>
          <w:p w:rsidR="00131642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31642" w:rsidRPr="00284207" w:rsidRDefault="0013164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3.1.4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31642" w:rsidRPr="009541A3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wydanie lub wysłanie karty haseł jednorazowych</w:t>
            </w:r>
          </w:p>
        </w:tc>
        <w:tc>
          <w:tcPr>
            <w:tcW w:w="508" w:type="pct"/>
            <w:vMerge/>
            <w:vAlign w:val="center"/>
          </w:tcPr>
          <w:p w:rsidR="00131642" w:rsidRPr="009541A3" w:rsidRDefault="00131642" w:rsidP="006712B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31642" w:rsidRPr="009541A3" w:rsidRDefault="004533C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9541A3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9541A3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31642" w:rsidRPr="009541A3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71" w:type="pct"/>
            <w:vAlign w:val="center"/>
          </w:tcPr>
          <w:p w:rsidR="00131642" w:rsidRPr="009541A3" w:rsidRDefault="0013164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541A3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B4361" w:rsidRPr="00127DCA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SMS</w:t>
            </w:r>
            <w:r>
              <w:rPr>
                <w:rFonts w:ascii="Tahoma" w:hAnsi="Tahoma" w:cs="Tahoma"/>
                <w:sz w:val="14"/>
                <w:szCs w:val="14"/>
              </w:rPr>
              <w:t xml:space="preserve"> Kontakt -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opłata za powiadomienie </w:t>
            </w:r>
            <w:r w:rsidR="005B7ACD">
              <w:rPr>
                <w:rFonts w:ascii="Tahoma" w:hAnsi="Tahoma" w:cs="Tahoma"/>
                <w:sz w:val="14"/>
                <w:szCs w:val="14"/>
              </w:rPr>
              <w:t>sms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(nie dotyczy haseł </w:t>
            </w:r>
            <w:r w:rsidR="009B612C">
              <w:rPr>
                <w:rFonts w:ascii="Tahoma" w:hAnsi="Tahoma" w:cs="Tahoma"/>
                <w:sz w:val="14"/>
                <w:szCs w:val="14"/>
              </w:rPr>
              <w:t xml:space="preserve">aktywacyjnych i 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jednorazowych </w:t>
            </w:r>
            <w:r>
              <w:rPr>
                <w:rFonts w:ascii="Tahoma" w:hAnsi="Tahoma" w:cs="Tahoma"/>
                <w:sz w:val="14"/>
                <w:szCs w:val="14"/>
              </w:rPr>
              <w:t>systemu bankowości internetowej</w:t>
            </w:r>
            <w:r w:rsidRPr="00127DCA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508" w:type="pct"/>
            <w:vAlign w:val="center"/>
          </w:tcPr>
          <w:p w:rsidR="005B4361" w:rsidRDefault="005B4361" w:rsidP="00D82AA5">
            <w:pPr>
              <w:jc w:val="center"/>
            </w:pPr>
            <w:r w:rsidRPr="003C06FA">
              <w:rPr>
                <w:rFonts w:ascii="Tahoma" w:hAnsi="Tahoma" w:cs="Tahoma"/>
                <w:sz w:val="14"/>
                <w:szCs w:val="14"/>
              </w:rPr>
              <w:t xml:space="preserve">za każdy </w:t>
            </w:r>
            <w:r w:rsidR="005B7ACD">
              <w:rPr>
                <w:rFonts w:ascii="Tahoma" w:hAnsi="Tahoma" w:cs="Tahoma"/>
                <w:sz w:val="14"/>
                <w:szCs w:val="14"/>
              </w:rPr>
              <w:t>sms</w:t>
            </w:r>
            <w:r w:rsidRPr="003C06FA">
              <w:rPr>
                <w:rFonts w:ascii="Tahoma" w:hAnsi="Tahoma" w:cs="Tahoma"/>
                <w:sz w:val="14"/>
                <w:szCs w:val="14"/>
              </w:rPr>
              <w:t xml:space="preserve"> wysłany przez Bank</w:t>
            </w:r>
          </w:p>
          <w:p w:rsidR="005B4361" w:rsidRPr="003C06FA" w:rsidRDefault="005B4361" w:rsidP="00D82AA5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B4361" w:rsidRPr="00C30920" w:rsidRDefault="004533C2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B4361" w:rsidRPr="00C30920" w:rsidRDefault="005B4361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B4361" w:rsidRPr="00C30920" w:rsidRDefault="0074174A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</w:t>
            </w:r>
            <w:r w:rsidR="005B4361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B4361" w:rsidRPr="00C30920" w:rsidRDefault="0074174A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</w:t>
            </w:r>
            <w:r w:rsidR="005B4361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vAlign w:val="center"/>
          </w:tcPr>
          <w:p w:rsidR="005B4361" w:rsidRDefault="005B4361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3.3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127DCA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Telefoniczna u</w:t>
            </w:r>
            <w:r w:rsidRPr="00127DCA">
              <w:rPr>
                <w:rFonts w:ascii="Tahoma" w:hAnsi="Tahoma" w:cs="Tahoma"/>
                <w:sz w:val="14"/>
                <w:szCs w:val="14"/>
              </w:rPr>
              <w:t>sługa na hasło</w:t>
            </w:r>
            <w:r w:rsidR="00ED7CA9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>
              <w:rPr>
                <w:rFonts w:ascii="Tahoma" w:hAnsi="Tahoma" w:cs="Tahoma"/>
                <w:b/>
                <w:color w:val="FF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08" w:type="pct"/>
            <w:tcBorders>
              <w:bottom w:val="single" w:sz="2" w:space="0" w:color="auto"/>
            </w:tcBorders>
            <w:vAlign w:val="center"/>
          </w:tcPr>
          <w:p w:rsidR="005B4361" w:rsidRPr="003C06FA" w:rsidRDefault="005B4361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C30920" w:rsidRDefault="004533C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C30920" w:rsidRDefault="00ED7CA9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5B4361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C30920" w:rsidRDefault="00ED7CA9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5B4361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C30920" w:rsidRDefault="00ED7CA9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5B4361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tcBorders>
              <w:bottom w:val="single" w:sz="2" w:space="0" w:color="auto"/>
            </w:tcBorders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5B4361" w:rsidRPr="00BD2264" w:rsidTr="00ED7CA9">
        <w:trPr>
          <w:jc w:val="center"/>
        </w:trPr>
        <w:tc>
          <w:tcPr>
            <w:tcW w:w="25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4749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E6B8E" w:rsidRPr="000E6B8E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Wpłaty i wypłaty</w:t>
            </w:r>
            <w:r w:rsidR="000E6B8E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4.1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B4361" w:rsidRPr="00127DCA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Wpłata gotówkowa </w:t>
            </w:r>
          </w:p>
        </w:tc>
        <w:tc>
          <w:tcPr>
            <w:tcW w:w="508" w:type="pct"/>
            <w:vAlign w:val="center"/>
          </w:tcPr>
          <w:p w:rsidR="005B4361" w:rsidRPr="003C06FA" w:rsidRDefault="005B4361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695" w:type="pct"/>
            <w:shd w:val="clear" w:color="auto" w:fill="auto"/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</w:tcPr>
          <w:p w:rsidR="005B4361" w:rsidRPr="00C30920" w:rsidRDefault="005B4361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5B4361" w:rsidRPr="00BD2264" w:rsidTr="00ED7CA9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</w:p>
        </w:tc>
        <w:tc>
          <w:tcPr>
            <w:tcW w:w="4749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B4361" w:rsidRPr="00C30920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Wypłata gotówkowa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E6B8E">
              <w:rPr>
                <w:rFonts w:ascii="Tahoma" w:hAnsi="Tahoma" w:cs="Tahoma"/>
                <w:sz w:val="14"/>
                <w:szCs w:val="14"/>
              </w:rPr>
              <w:t xml:space="preserve">lub bezgotówkowa </w:t>
            </w:r>
            <w:r w:rsidRPr="001312FB">
              <w:rPr>
                <w:rFonts w:ascii="Tahoma" w:hAnsi="Tahoma" w:cs="Tahoma"/>
                <w:sz w:val="14"/>
                <w:szCs w:val="14"/>
              </w:rPr>
              <w:t>w trakcie jednego okresu rozliczeniowego</w:t>
            </w:r>
            <w:r w:rsidR="007F194D">
              <w:rPr>
                <w:rFonts w:ascii="Tahoma" w:hAnsi="Tahoma" w:cs="Tahoma"/>
                <w:sz w:val="14"/>
                <w:szCs w:val="14"/>
                <w:vertAlign w:val="superscript"/>
              </w:rPr>
              <w:t>5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</w:tcPr>
          <w:p w:rsidR="00131642" w:rsidRDefault="00131642" w:rsidP="00B274EE">
            <w:r w:rsidRPr="0099789E"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127DCA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pierwsza wypłata</w:t>
            </w:r>
            <w:r w:rsidR="000E6B8E">
              <w:rPr>
                <w:rFonts w:ascii="Tahoma" w:hAnsi="Tahoma" w:cs="Tahoma"/>
                <w:sz w:val="14"/>
                <w:szCs w:val="14"/>
              </w:rPr>
              <w:t xml:space="preserve"> lub przelew</w:t>
            </w:r>
          </w:p>
        </w:tc>
        <w:tc>
          <w:tcPr>
            <w:tcW w:w="508" w:type="pct"/>
            <w:vMerge w:val="restart"/>
            <w:vAlign w:val="center"/>
          </w:tcPr>
          <w:p w:rsidR="00131642" w:rsidRPr="003C06FA" w:rsidRDefault="0013164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kwoty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tcBorders>
              <w:bottom w:val="single" w:sz="2" w:space="0" w:color="auto"/>
            </w:tcBorders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</w:tcPr>
          <w:p w:rsidR="00131642" w:rsidRDefault="00131642" w:rsidP="00B274EE">
            <w:r w:rsidRPr="0099789E"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127DCA" w:rsidRDefault="0013164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kolejna wypłata </w:t>
            </w:r>
            <w:r w:rsidR="000E6B8E">
              <w:rPr>
                <w:rFonts w:ascii="Tahoma" w:hAnsi="Tahoma" w:cs="Tahoma"/>
                <w:sz w:val="14"/>
                <w:szCs w:val="14"/>
              </w:rPr>
              <w:t>lub przelew</w:t>
            </w:r>
          </w:p>
        </w:tc>
        <w:tc>
          <w:tcPr>
            <w:tcW w:w="508" w:type="pct"/>
            <w:vMerge/>
            <w:tcBorders>
              <w:bottom w:val="single" w:sz="2" w:space="0" w:color="auto"/>
            </w:tcBorders>
            <w:vAlign w:val="center"/>
          </w:tcPr>
          <w:p w:rsidR="00131642" w:rsidRPr="003C06FA" w:rsidRDefault="0013164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0,25%  min. 5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tcBorders>
              <w:bottom w:val="single" w:sz="2" w:space="0" w:color="auto"/>
            </w:tcBorders>
            <w:vAlign w:val="center"/>
          </w:tcPr>
          <w:p w:rsidR="00131642" w:rsidRPr="00C30920" w:rsidRDefault="0013164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BF1765" w:rsidRPr="00BD2264" w:rsidTr="00ED7CA9">
        <w:trPr>
          <w:jc w:val="center"/>
        </w:trPr>
        <w:tc>
          <w:tcPr>
            <w:tcW w:w="25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BF1765" w:rsidRPr="00284207" w:rsidRDefault="00BF1765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4749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BF1765" w:rsidRPr="00C30920" w:rsidRDefault="00BF1765" w:rsidP="00BF1765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Przelewy krajowe</w:t>
            </w:r>
          </w:p>
        </w:tc>
      </w:tr>
      <w:tr w:rsidR="005B4361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5B4361" w:rsidRPr="00284207" w:rsidRDefault="005B4361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5B4361" w:rsidRPr="00127DCA" w:rsidRDefault="005B4361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Przelew wewnętrzny</w:t>
            </w:r>
            <w:r w:rsidR="000E6B8E">
              <w:rPr>
                <w:rFonts w:ascii="Tahoma" w:hAnsi="Tahoma" w:cs="Tahoma"/>
                <w:sz w:val="14"/>
                <w:szCs w:val="14"/>
                <w:vertAlign w:val="superscript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127DCA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872" w:type="pct"/>
            <w:gridSpan w:val="6"/>
            <w:vAlign w:val="center"/>
          </w:tcPr>
          <w:p w:rsidR="005B4361" w:rsidRPr="00C30920" w:rsidRDefault="005B4361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EC5F9C" w:rsidRPr="00284207" w:rsidRDefault="00EC5F9C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5.1.1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C5F9C" w:rsidRPr="001312FB" w:rsidRDefault="00EC5F9C" w:rsidP="008579D8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508" w:type="pct"/>
            <w:vMerge w:val="restart"/>
            <w:vAlign w:val="center"/>
          </w:tcPr>
          <w:p w:rsidR="00EC5F9C" w:rsidRPr="003C06FA" w:rsidRDefault="00EC5F9C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695" w:type="pct"/>
            <w:shd w:val="clear" w:color="auto" w:fill="auto"/>
          </w:tcPr>
          <w:p w:rsidR="00EC5F9C" w:rsidRPr="00C30920" w:rsidRDefault="00EC5F9C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EC5F9C" w:rsidRPr="00C30920" w:rsidRDefault="00EC5F9C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EC5F9C" w:rsidRPr="00C30920" w:rsidRDefault="00EC5F9C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EC5F9C" w:rsidRPr="00C30920" w:rsidRDefault="00FC058E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EC5F9C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</w:tcPr>
          <w:p w:rsidR="00EC5F9C" w:rsidRPr="00C30920" w:rsidRDefault="00EC5F9C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EC5F9C" w:rsidRPr="00284207" w:rsidRDefault="00EC5F9C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5.1.2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C5F9C" w:rsidRPr="00127DCA" w:rsidRDefault="00EC5F9C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 </w:t>
            </w:r>
            <w:r>
              <w:rPr>
                <w:rFonts w:ascii="Tahoma" w:hAnsi="Tahoma" w:cs="Tahoma"/>
                <w:sz w:val="14"/>
                <w:szCs w:val="14"/>
              </w:rPr>
              <w:t>systemie bankowości internetowej</w:t>
            </w:r>
          </w:p>
        </w:tc>
        <w:tc>
          <w:tcPr>
            <w:tcW w:w="508" w:type="pct"/>
            <w:vMerge/>
            <w:vAlign w:val="center"/>
          </w:tcPr>
          <w:p w:rsidR="00EC5F9C" w:rsidRPr="003C06FA" w:rsidRDefault="00EC5F9C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EC5F9C" w:rsidRPr="00C30920" w:rsidRDefault="00EC5F9C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C30920" w:rsidRDefault="00EC5F9C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C30920" w:rsidRDefault="00EC5F9C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C30920" w:rsidRDefault="00EC5F9C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  <w:vAlign w:val="center"/>
          </w:tcPr>
          <w:p w:rsidR="00EC5F9C" w:rsidRPr="00C30920" w:rsidRDefault="00EC5F9C" w:rsidP="005B43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CF76B4" w:rsidRPr="00BD2264" w:rsidTr="00ED7CA9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CF76B4" w:rsidRPr="00284207" w:rsidRDefault="00CF76B4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4749" w:type="pct"/>
            <w:gridSpan w:val="7"/>
            <w:shd w:val="clear" w:color="auto" w:fill="auto"/>
            <w:vAlign w:val="center"/>
          </w:tcPr>
          <w:p w:rsidR="00CF76B4" w:rsidRPr="00E92C2B" w:rsidRDefault="00CF76B4" w:rsidP="000E6B8E">
            <w:pPr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Przelew zewnętrzny w systemie ELIXIR</w:t>
            </w:r>
            <w:r w:rsidR="0074174A">
              <w:rPr>
                <w:rFonts w:ascii="Tahoma" w:hAnsi="Tahoma" w:cs="Tahoma"/>
                <w:color w:val="000000" w:themeColor="text1"/>
                <w:sz w:val="14"/>
                <w:szCs w:val="14"/>
                <w:vertAlign w:val="superscript"/>
              </w:rPr>
              <w:t>6</w:t>
            </w: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  <w:vertAlign w:val="superscript"/>
              </w:rPr>
              <w:t>)</w:t>
            </w:r>
            <w:r w:rsidR="000E6B8E">
              <w:rPr>
                <w:rFonts w:ascii="Tahoma" w:hAnsi="Tahoma" w:cs="Tahoma"/>
                <w:color w:val="000000" w:themeColor="text1"/>
                <w:sz w:val="14"/>
                <w:szCs w:val="14"/>
                <w:vertAlign w:val="superscript"/>
              </w:rPr>
              <w:t xml:space="preserve"> </w:t>
            </w: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: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EC5F9C" w:rsidRPr="00284207" w:rsidRDefault="00EC5F9C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5.2.1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C5F9C" w:rsidRPr="00E92C2B" w:rsidRDefault="00EC5F9C" w:rsidP="00B274EE">
            <w:pPr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w placówce Banku</w:t>
            </w:r>
          </w:p>
        </w:tc>
        <w:tc>
          <w:tcPr>
            <w:tcW w:w="508" w:type="pct"/>
            <w:vMerge w:val="restart"/>
            <w:vAlign w:val="center"/>
          </w:tcPr>
          <w:p w:rsidR="00EC5F9C" w:rsidRPr="00E92C2B" w:rsidRDefault="00EC5F9C" w:rsidP="00B274EE">
            <w:pPr>
              <w:adjustRightIn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za przelew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EC5F9C" w:rsidRPr="00E92C2B" w:rsidRDefault="0017379C" w:rsidP="00B274EE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</w:tcPr>
          <w:p w:rsidR="00EC5F9C" w:rsidRPr="00E92C2B" w:rsidRDefault="00EC5F9C" w:rsidP="00B274EE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E92C2B" w:rsidRDefault="0017379C" w:rsidP="00B274EE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3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E92C2B" w:rsidRDefault="00FC058E" w:rsidP="00B274EE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1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</w:tcPr>
          <w:p w:rsidR="00EC5F9C" w:rsidRPr="00E92C2B" w:rsidRDefault="00EC5F9C" w:rsidP="00B274EE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EC5F9C" w:rsidRPr="00284207" w:rsidRDefault="00EC5F9C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5.2.2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C5F9C" w:rsidRPr="00E92C2B" w:rsidRDefault="00EC5F9C" w:rsidP="00B274EE">
            <w:pPr>
              <w:adjustRightInd w:val="0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w systemie bankowości internetowej</w:t>
            </w:r>
          </w:p>
        </w:tc>
        <w:tc>
          <w:tcPr>
            <w:tcW w:w="508" w:type="pct"/>
            <w:vMerge/>
            <w:vAlign w:val="center"/>
          </w:tcPr>
          <w:p w:rsidR="00EC5F9C" w:rsidRPr="00E92C2B" w:rsidRDefault="00EC5F9C" w:rsidP="00B274EE">
            <w:pPr>
              <w:adjustRightInd w:val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EC5F9C" w:rsidRPr="00E92C2B" w:rsidRDefault="000E6B8E" w:rsidP="006913F2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0,8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E92C2B" w:rsidRDefault="00EC5F9C" w:rsidP="006913F2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E92C2B" w:rsidRDefault="0017379C" w:rsidP="006913F2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0,8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F9C" w:rsidRPr="00E92C2B" w:rsidRDefault="0017379C" w:rsidP="006913F2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0,8</w:t>
            </w:r>
            <w:r w:rsidR="00EC5F9C"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vAlign w:val="center"/>
          </w:tcPr>
          <w:p w:rsidR="00EC5F9C" w:rsidRPr="00E92C2B" w:rsidRDefault="00EC5F9C" w:rsidP="006913F2">
            <w:pPr>
              <w:adjustRightInd w:val="0"/>
              <w:jc w:val="right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E92C2B">
              <w:rPr>
                <w:rFonts w:ascii="Tahoma" w:hAnsi="Tahoma" w:cs="Tahoma"/>
                <w:color w:val="000000" w:themeColor="text1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284207" w:rsidRDefault="006913F2" w:rsidP="00B274EE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5.3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127DCA" w:rsidRDefault="006913F2" w:rsidP="000E6B8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zewnętrzny w systemie SORBNET </w:t>
            </w:r>
            <w:r w:rsidR="00195D2D">
              <w:rPr>
                <w:rFonts w:ascii="Tahoma" w:hAnsi="Tahoma" w:cs="Tahoma"/>
                <w:sz w:val="14"/>
                <w:szCs w:val="14"/>
              </w:rPr>
              <w:t>–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w placówce Banku</w:t>
            </w:r>
            <w:r w:rsidR="00C45D6C"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</w:t>
            </w:r>
            <w:r w:rsidR="002D5B5F">
              <w:rPr>
                <w:rFonts w:ascii="Tahoma" w:hAnsi="Tahoma" w:cs="Tahoma"/>
                <w:sz w:val="14"/>
                <w:szCs w:val="14"/>
                <w:vertAlign w:val="superscript"/>
              </w:rPr>
              <w:t>5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8" w:type="pct"/>
            <w:tcBorders>
              <w:bottom w:val="single" w:sz="2" w:space="0" w:color="auto"/>
            </w:tcBorders>
            <w:vAlign w:val="center"/>
          </w:tcPr>
          <w:p w:rsidR="006913F2" w:rsidRPr="003C06FA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C30920" w:rsidRDefault="00E12358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6913F2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B52AB1" w:rsidRDefault="006913F2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C30920" w:rsidRDefault="00E12358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6913F2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913F2" w:rsidRPr="00C30920" w:rsidRDefault="00E12358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6913F2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tcBorders>
              <w:bottom w:val="single" w:sz="2" w:space="0" w:color="auto"/>
            </w:tcBorders>
            <w:vAlign w:val="center"/>
          </w:tcPr>
          <w:p w:rsidR="006913F2" w:rsidRPr="00C30920" w:rsidRDefault="006913F2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EB4587" w:rsidRPr="00BD2264" w:rsidTr="00195D2D">
        <w:trPr>
          <w:jc w:val="center"/>
        </w:trPr>
        <w:tc>
          <w:tcPr>
            <w:tcW w:w="2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284207" w:rsidRDefault="00EB4587" w:rsidP="00B274EE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5.3.1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Pr="00F93E57" w:rsidRDefault="00EB4587" w:rsidP="000E6B8E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Polecenie przelewu natychmiastowego na rachunek w innym banku krajowym w systemie BlueCash</w:t>
            </w:r>
            <w:r w:rsidR="00F93E57">
              <w:rPr>
                <w:rFonts w:ascii="Tahoma" w:hAnsi="Tahoma" w:cs="Tahoma"/>
                <w:sz w:val="14"/>
                <w:szCs w:val="14"/>
              </w:rPr>
              <w:t xml:space="preserve"> w systemie bankowości internetowej/mobilnej </w:t>
            </w:r>
            <w:r w:rsidR="00F93E57">
              <w:rPr>
                <w:rFonts w:ascii="Tahoma" w:hAnsi="Tahoma" w:cs="Tahoma"/>
                <w:sz w:val="14"/>
                <w:szCs w:val="14"/>
                <w:vertAlign w:val="superscript"/>
              </w:rPr>
              <w:t>11)</w:t>
            </w:r>
          </w:p>
        </w:tc>
        <w:tc>
          <w:tcPr>
            <w:tcW w:w="508" w:type="pct"/>
            <w:tcBorders>
              <w:bottom w:val="single" w:sz="2" w:space="0" w:color="auto"/>
            </w:tcBorders>
            <w:vAlign w:val="center"/>
          </w:tcPr>
          <w:p w:rsidR="00EB4587" w:rsidRPr="003C06FA" w:rsidRDefault="00EB4587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6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4587" w:rsidRDefault="00EB4587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5 zł </w:t>
            </w:r>
          </w:p>
        </w:tc>
        <w:tc>
          <w:tcPr>
            <w:tcW w:w="671" w:type="pct"/>
            <w:tcBorders>
              <w:bottom w:val="single" w:sz="2" w:space="0" w:color="auto"/>
            </w:tcBorders>
            <w:vAlign w:val="center"/>
          </w:tcPr>
          <w:p w:rsidR="00EB4587" w:rsidRDefault="00EB4587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284207" w:rsidRDefault="005F59A7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6.</w:t>
            </w:r>
          </w:p>
        </w:tc>
        <w:tc>
          <w:tcPr>
            <w:tcW w:w="87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260533" w:rsidRDefault="005F59A7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Przelewy zagraniczne:</w:t>
            </w:r>
          </w:p>
        </w:tc>
        <w:tc>
          <w:tcPr>
            <w:tcW w:w="508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3C06FA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6930B2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6930B2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B44CE2" w:rsidRDefault="005F59A7" w:rsidP="00B4056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44CE2">
              <w:rPr>
                <w:rFonts w:ascii="Tahoma" w:hAnsi="Tahoma" w:cs="Tahoma"/>
                <w:sz w:val="14"/>
                <w:szCs w:val="14"/>
              </w:rPr>
              <w:t xml:space="preserve">Zgodnie z TAB. </w:t>
            </w:r>
            <w:r w:rsidR="00B44CE2" w:rsidRPr="00B44CE2">
              <w:rPr>
                <w:rFonts w:ascii="Tahoma" w:hAnsi="Tahoma" w:cs="Tahoma"/>
                <w:sz w:val="14"/>
                <w:szCs w:val="14"/>
              </w:rPr>
              <w:t>1</w:t>
            </w:r>
            <w:r w:rsidR="0018628D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6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Pr="006930B2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71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13F2" w:rsidRDefault="006913F2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6913F2" w:rsidRPr="00BD2264" w:rsidTr="00ED7CA9">
        <w:trPr>
          <w:jc w:val="center"/>
        </w:trPr>
        <w:tc>
          <w:tcPr>
            <w:tcW w:w="25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913F2" w:rsidRPr="00284207" w:rsidRDefault="006913F2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749" w:type="pct"/>
            <w:gridSpan w:val="7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913F2" w:rsidRPr="00127DCA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Wyciąg z rachunku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bankowego: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F4DC9" w:rsidRPr="00284207" w:rsidRDefault="006F4DC9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F4DC9" w:rsidRPr="00127DCA" w:rsidRDefault="006F4DC9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wyciąg miesięczny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za miesiąc kalendarzowy</w:t>
            </w:r>
          </w:p>
        </w:tc>
        <w:tc>
          <w:tcPr>
            <w:tcW w:w="508" w:type="pct"/>
            <w:vAlign w:val="center"/>
          </w:tcPr>
          <w:p w:rsidR="006F4DC9" w:rsidRPr="007A7E75" w:rsidRDefault="006F4DC9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A7E75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B52AB1" w:rsidRDefault="006F4DC9" w:rsidP="005F59A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  <w:r w:rsidR="0074174A">
              <w:rPr>
                <w:rFonts w:ascii="Tahoma" w:hAnsi="Tahoma" w:cs="Tahoma"/>
                <w:sz w:val="14"/>
                <w:szCs w:val="14"/>
                <w:vertAlign w:val="superscript"/>
              </w:rPr>
              <w:t>7</w:t>
            </w:r>
            <w:r w:rsidR="00492485"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71" w:type="pct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F4DC9" w:rsidRPr="00284207" w:rsidRDefault="006F4DC9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F4DC9" w:rsidRPr="00127DCA" w:rsidRDefault="006F4DC9" w:rsidP="005F59A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duplikat wyciągu miesięcznego w placówce Banku</w:t>
            </w:r>
            <w:r w:rsidR="002D5B5F">
              <w:rPr>
                <w:rFonts w:ascii="Tahoma" w:hAnsi="Tahoma" w:cs="Tahoma"/>
                <w:sz w:val="14"/>
                <w:szCs w:val="14"/>
                <w:vertAlign w:val="superscript"/>
              </w:rPr>
              <w:t>7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8" w:type="pct"/>
            <w:vMerge w:val="restart"/>
            <w:vAlign w:val="center"/>
          </w:tcPr>
          <w:p w:rsidR="006F4DC9" w:rsidRPr="003C06FA" w:rsidRDefault="006F4DC9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wyciąg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B52AB1" w:rsidRDefault="006F4DC9" w:rsidP="0074174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 xml:space="preserve">5 </w:t>
            </w:r>
            <w:r w:rsidR="0074174A"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71" w:type="pct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F4DC9" w:rsidRPr="00284207" w:rsidRDefault="006F4DC9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.3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F4DC9" w:rsidRPr="00127DCA" w:rsidRDefault="006F4DC9" w:rsidP="005F59A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wyciąg dzienny/ tygodniowy/ dwutygodniowy wysłany pocztą</w:t>
            </w:r>
            <w:r w:rsidR="002D5B5F">
              <w:rPr>
                <w:rFonts w:ascii="Tahoma" w:hAnsi="Tahoma" w:cs="Tahoma"/>
                <w:sz w:val="14"/>
                <w:szCs w:val="14"/>
                <w:vertAlign w:val="superscript"/>
              </w:rPr>
              <w:t>7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8" w:type="pct"/>
            <w:vMerge/>
            <w:vAlign w:val="center"/>
          </w:tcPr>
          <w:p w:rsidR="006F4DC9" w:rsidRPr="003C06FA" w:rsidRDefault="006F4DC9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B52AB1" w:rsidRDefault="006F4DC9" w:rsidP="00492485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71" w:type="pct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F4DC9" w:rsidRPr="00284207" w:rsidRDefault="006F4DC9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.4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F4DC9" w:rsidRPr="00127DCA" w:rsidRDefault="006F4DC9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Sporządzenie kopii wyciągu/ </w:t>
            </w:r>
            <w:r w:rsidRPr="00127DCA">
              <w:rPr>
                <w:rFonts w:ascii="Tahoma" w:hAnsi="Tahoma" w:cs="Tahoma"/>
                <w:sz w:val="14"/>
                <w:szCs w:val="14"/>
              </w:rPr>
              <w:t>dowodu księgowego</w:t>
            </w:r>
            <w:r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</w:rPr>
              <w:lastRenderedPageBreak/>
              <w:t>potwierdzenia realizacji przekazu</w:t>
            </w:r>
            <w:r w:rsidRPr="00136709"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</w:t>
            </w:r>
            <w:r w:rsidR="002D5B5F">
              <w:rPr>
                <w:rFonts w:ascii="Tahoma" w:hAnsi="Tahoma" w:cs="Tahoma"/>
                <w:sz w:val="14"/>
                <w:szCs w:val="14"/>
                <w:vertAlign w:val="superscript"/>
              </w:rPr>
              <w:t>7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08" w:type="pct"/>
            <w:vAlign w:val="center"/>
          </w:tcPr>
          <w:p w:rsidR="006F4DC9" w:rsidRPr="003C06FA" w:rsidRDefault="006F4DC9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lastRenderedPageBreak/>
              <w:t>za dokument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B52AB1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671" w:type="pct"/>
            <w:vAlign w:val="center"/>
          </w:tcPr>
          <w:p w:rsidR="006F4DC9" w:rsidRPr="00C30920" w:rsidRDefault="006F4DC9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6913F2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284207" w:rsidRDefault="006913F2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127DCA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 xml:space="preserve">Sporządzenie historii rachunku na wniosek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3872" w:type="pct"/>
            <w:gridSpan w:val="6"/>
            <w:vAlign w:val="center"/>
          </w:tcPr>
          <w:p w:rsidR="006913F2" w:rsidRPr="00C30920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za każdy miesiąc roku bieżącego</w:t>
            </w:r>
          </w:p>
        </w:tc>
        <w:tc>
          <w:tcPr>
            <w:tcW w:w="508" w:type="pct"/>
            <w:vMerge w:val="restart"/>
            <w:vAlign w:val="center"/>
          </w:tcPr>
          <w:p w:rsidR="006913F2" w:rsidRPr="00B97A8D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za każdy miesiąc roku poprzedniego</w:t>
            </w:r>
          </w:p>
        </w:tc>
        <w:tc>
          <w:tcPr>
            <w:tcW w:w="508" w:type="pct"/>
            <w:vMerge/>
            <w:vAlign w:val="center"/>
          </w:tcPr>
          <w:p w:rsidR="006913F2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A62141">
              <w:rPr>
                <w:rFonts w:ascii="Tahoma" w:hAnsi="Tahoma" w:cs="Tahoma"/>
                <w:sz w:val="14"/>
                <w:szCs w:val="14"/>
              </w:rPr>
              <w:t>5 zł max. 30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A62141">
              <w:rPr>
                <w:rFonts w:ascii="Tahoma" w:hAnsi="Tahoma" w:cs="Tahoma"/>
                <w:sz w:val="14"/>
                <w:szCs w:val="14"/>
              </w:rPr>
              <w:t>5 zł max. 30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A62141">
              <w:rPr>
                <w:rFonts w:ascii="Tahoma" w:hAnsi="Tahoma" w:cs="Tahoma"/>
                <w:sz w:val="14"/>
                <w:szCs w:val="14"/>
              </w:rPr>
              <w:t>5 zł max. 30 zł za cały rok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A62141">
              <w:rPr>
                <w:rFonts w:ascii="Tahoma" w:hAnsi="Tahoma" w:cs="Tahoma"/>
                <w:sz w:val="14"/>
                <w:szCs w:val="14"/>
              </w:rPr>
              <w:t>5 zł max. 30 zł za cały rok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Default="006913F2" w:rsidP="006913F2">
            <w:pPr>
              <w:jc w:val="right"/>
            </w:pPr>
            <w:r w:rsidRPr="00A62141">
              <w:rPr>
                <w:rFonts w:ascii="Tahoma" w:hAnsi="Tahoma" w:cs="Tahoma"/>
                <w:sz w:val="14"/>
                <w:szCs w:val="14"/>
              </w:rPr>
              <w:t>5 zł max. 30 zł za cały rok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Default="006913F2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Przyjęcie, zmiana lub odw</w:t>
            </w:r>
            <w:r>
              <w:rPr>
                <w:rFonts w:ascii="Tahoma" w:hAnsi="Tahoma" w:cs="Tahoma"/>
                <w:sz w:val="14"/>
                <w:szCs w:val="14"/>
              </w:rPr>
              <w:t>ołanie dyspozycji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rachunku w sprawie przeznaczenia środków zgromadzonych na rachunku na wypadek jego śmierci</w:t>
            </w:r>
          </w:p>
        </w:tc>
        <w:tc>
          <w:tcPr>
            <w:tcW w:w="508" w:type="pct"/>
            <w:vAlign w:val="center"/>
          </w:tcPr>
          <w:p w:rsidR="006913F2" w:rsidRPr="00B97A8D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913F2" w:rsidRPr="00B97A8D" w:rsidRDefault="004D0DFD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6913F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4D0DFD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6913F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4D0DFD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6913F2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6913F2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Pr="00B97A8D" w:rsidRDefault="006913F2" w:rsidP="006913F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6913F2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Default="006913F2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Dokonanie blokady środków na rachunkach bankowych z tytułu zabezpieczenia spłaty zaciąganych kredytów – za każdą zawartą umowę:</w:t>
            </w:r>
          </w:p>
        </w:tc>
        <w:tc>
          <w:tcPr>
            <w:tcW w:w="3872" w:type="pct"/>
            <w:gridSpan w:val="6"/>
            <w:vAlign w:val="center"/>
          </w:tcPr>
          <w:p w:rsidR="006913F2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E6B8E" w:rsidRPr="00BD2264" w:rsidTr="00195D2D">
        <w:trPr>
          <w:trHeight w:val="108"/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10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Bankiem</w:t>
            </w:r>
          </w:p>
        </w:tc>
        <w:tc>
          <w:tcPr>
            <w:tcW w:w="508" w:type="pct"/>
            <w:vMerge w:val="restart"/>
            <w:vAlign w:val="center"/>
          </w:tcPr>
          <w:p w:rsidR="006913F2" w:rsidRPr="00B97A8D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</w:tcPr>
          <w:p w:rsidR="006913F2" w:rsidRDefault="00F82584" w:rsidP="00B274EE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6913F2" w:rsidRDefault="006913F2" w:rsidP="00B274EE">
            <w:pPr>
              <w:jc w:val="right"/>
            </w:pPr>
            <w:r w:rsidRPr="00FA618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10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innymi bankami</w:t>
            </w:r>
          </w:p>
        </w:tc>
        <w:tc>
          <w:tcPr>
            <w:tcW w:w="508" w:type="pct"/>
            <w:vMerge/>
            <w:vAlign w:val="center"/>
          </w:tcPr>
          <w:p w:rsidR="006913F2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666" w:type="pct"/>
            <w:shd w:val="clear" w:color="auto" w:fill="auto"/>
          </w:tcPr>
          <w:p w:rsidR="006913F2" w:rsidRDefault="00F82584" w:rsidP="00B274EE">
            <w:pPr>
              <w:jc w:val="right"/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6913F2" w:rsidRDefault="006913F2" w:rsidP="00B274EE">
            <w:pPr>
              <w:jc w:val="right"/>
            </w:pPr>
            <w:r w:rsidRPr="007E03D5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0E6B8E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</w:t>
            </w:r>
            <w:r w:rsidRPr="00AC19B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6913F2" w:rsidRPr="00AC19B3" w:rsidRDefault="006913F2" w:rsidP="00B274E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Potwierdzenie wykonania blokady środków</w:t>
            </w:r>
          </w:p>
        </w:tc>
        <w:tc>
          <w:tcPr>
            <w:tcW w:w="508" w:type="pct"/>
            <w:vAlign w:val="center"/>
          </w:tcPr>
          <w:p w:rsidR="006913F2" w:rsidRPr="00B97A8D" w:rsidRDefault="006913F2" w:rsidP="00B274E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F82584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6913F2" w:rsidRPr="00B97A8D" w:rsidRDefault="006913F2" w:rsidP="00B274E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195D2D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95D2D" w:rsidRDefault="00195D2D" w:rsidP="00195D2D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bookmarkStart w:id="8" w:name="_Hlk519777837"/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95D2D" w:rsidRPr="00AC19B3" w:rsidRDefault="00195D2D" w:rsidP="00195D2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</w:t>
            </w:r>
            <w:r w:rsidR="00074EFC">
              <w:rPr>
                <w:rFonts w:ascii="Tahoma" w:hAnsi="Tahoma" w:cs="Tahoma"/>
                <w:sz w:val="14"/>
                <w:szCs w:val="14"/>
              </w:rPr>
              <w:t>danie</w:t>
            </w:r>
            <w:r>
              <w:rPr>
                <w:rFonts w:ascii="Tahoma" w:hAnsi="Tahoma" w:cs="Tahoma"/>
                <w:sz w:val="14"/>
                <w:szCs w:val="14"/>
              </w:rPr>
              <w:t xml:space="preserve">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508" w:type="pct"/>
            <w:vAlign w:val="center"/>
          </w:tcPr>
          <w:p w:rsidR="00195D2D" w:rsidRPr="00B97A8D" w:rsidRDefault="00195D2D" w:rsidP="00195D2D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bookmarkEnd w:id="8"/>
      <w:tr w:rsidR="00195D2D" w:rsidRPr="00BD2264" w:rsidTr="00195D2D">
        <w:trPr>
          <w:jc w:val="center"/>
        </w:trPr>
        <w:tc>
          <w:tcPr>
            <w:tcW w:w="251" w:type="pct"/>
            <w:shd w:val="clear" w:color="auto" w:fill="auto"/>
            <w:vAlign w:val="center"/>
          </w:tcPr>
          <w:p w:rsidR="00195D2D" w:rsidRDefault="00195D2D" w:rsidP="00195D2D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95D2D" w:rsidRPr="00AC19B3" w:rsidRDefault="00195D2D" w:rsidP="00195D2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</w:t>
            </w:r>
            <w:r w:rsidR="00074EFC">
              <w:rPr>
                <w:rFonts w:ascii="Tahoma" w:hAnsi="Tahoma" w:cs="Tahoma"/>
                <w:sz w:val="14"/>
                <w:szCs w:val="14"/>
              </w:rPr>
              <w:t>danie</w:t>
            </w:r>
            <w:r>
              <w:rPr>
                <w:rFonts w:ascii="Tahoma" w:hAnsi="Tahoma" w:cs="Tahoma"/>
                <w:sz w:val="14"/>
                <w:szCs w:val="14"/>
              </w:rPr>
              <w:t xml:space="preserve">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10)</w:t>
            </w:r>
          </w:p>
        </w:tc>
        <w:tc>
          <w:tcPr>
            <w:tcW w:w="508" w:type="pct"/>
            <w:vAlign w:val="center"/>
          </w:tcPr>
          <w:p w:rsidR="00195D2D" w:rsidRPr="00B97A8D" w:rsidRDefault="00195D2D" w:rsidP="00195D2D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95D2D" w:rsidRPr="00B97A8D" w:rsidRDefault="00195D2D" w:rsidP="00195D2D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</w:tbl>
    <w:p w:rsidR="0077012F" w:rsidRPr="0077012F" w:rsidRDefault="0077012F" w:rsidP="0077012F"/>
    <w:p w:rsidR="0050114B" w:rsidRPr="009541A3" w:rsidRDefault="0050114B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Wysokość wpłaty minimalnej przy otwarciu r</w:t>
      </w:r>
      <w:r w:rsidR="00116661">
        <w:rPr>
          <w:rFonts w:ascii="Tahoma" w:hAnsi="Tahoma" w:cs="Tahoma"/>
          <w:sz w:val="14"/>
          <w:szCs w:val="14"/>
        </w:rPr>
        <w:t>achunku: 10 USD, 10 EUR, 10 GBP</w:t>
      </w:r>
      <w:r>
        <w:rPr>
          <w:rFonts w:ascii="Tahoma" w:hAnsi="Tahoma" w:cs="Tahoma"/>
          <w:sz w:val="14"/>
          <w:szCs w:val="14"/>
        </w:rPr>
        <w:t>.</w:t>
      </w:r>
      <w:r w:rsidR="003300A0">
        <w:rPr>
          <w:rFonts w:ascii="Tahoma" w:hAnsi="Tahoma" w:cs="Tahoma"/>
          <w:sz w:val="14"/>
          <w:szCs w:val="14"/>
        </w:rPr>
        <w:t xml:space="preserve"> </w:t>
      </w:r>
    </w:p>
    <w:p w:rsidR="00C11ECD" w:rsidRDefault="00A9642D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Pobiera się je</w:t>
      </w:r>
      <w:r w:rsidR="00A0796C">
        <w:rPr>
          <w:rFonts w:ascii="Tahoma" w:hAnsi="Tahoma" w:cs="Tahoma"/>
          <w:sz w:val="14"/>
          <w:szCs w:val="14"/>
        </w:rPr>
        <w:t>dna opłatę niezależnie od liczby</w:t>
      </w:r>
      <w:r>
        <w:rPr>
          <w:rFonts w:ascii="Tahoma" w:hAnsi="Tahoma" w:cs="Tahoma"/>
          <w:sz w:val="14"/>
          <w:szCs w:val="14"/>
        </w:rPr>
        <w:t xml:space="preserve"> otwartych rachunków. Opłaty nie pobiera się w przypadku </w:t>
      </w:r>
      <w:r w:rsidR="00D65E14">
        <w:rPr>
          <w:rFonts w:ascii="Tahoma" w:hAnsi="Tahoma" w:cs="Tahoma"/>
          <w:sz w:val="14"/>
          <w:szCs w:val="14"/>
        </w:rPr>
        <w:t>Posiadacz</w:t>
      </w:r>
      <w:r>
        <w:rPr>
          <w:rFonts w:ascii="Tahoma" w:hAnsi="Tahoma" w:cs="Tahoma"/>
          <w:sz w:val="14"/>
          <w:szCs w:val="14"/>
        </w:rPr>
        <w:t xml:space="preserve">y </w:t>
      </w:r>
      <w:r w:rsidR="00116661">
        <w:rPr>
          <w:rFonts w:ascii="Tahoma" w:hAnsi="Tahoma" w:cs="Tahoma"/>
          <w:sz w:val="14"/>
          <w:szCs w:val="14"/>
        </w:rPr>
        <w:t>Pol-konta Standard, Pol-konta VIP, Pol-konta Senior.</w:t>
      </w:r>
    </w:p>
    <w:p w:rsidR="006348B8" w:rsidRDefault="006348B8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Opłata niezależna od ilości i rodzaju prowadzonych rachunków</w:t>
      </w:r>
      <w:r w:rsidR="00A97DFB">
        <w:rPr>
          <w:rFonts w:ascii="Tahoma" w:hAnsi="Tahoma" w:cs="Tahoma"/>
          <w:sz w:val="14"/>
          <w:szCs w:val="14"/>
        </w:rPr>
        <w:t>.</w:t>
      </w:r>
    </w:p>
    <w:p w:rsidR="00C11ECD" w:rsidRDefault="00C11ECD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>Wypłaty gotówkowe w wysokości przekraczającej</w:t>
      </w:r>
      <w:r w:rsidR="007A30A7">
        <w:rPr>
          <w:rFonts w:ascii="Tahoma" w:hAnsi="Tahoma" w:cs="Tahoma"/>
          <w:sz w:val="14"/>
          <w:szCs w:val="14"/>
        </w:rPr>
        <w:t xml:space="preserve"> równowartość</w:t>
      </w:r>
      <w:r w:rsidRPr="00A766E5">
        <w:rPr>
          <w:rFonts w:ascii="Tahoma" w:hAnsi="Tahoma" w:cs="Tahoma"/>
          <w:sz w:val="14"/>
          <w:szCs w:val="14"/>
        </w:rPr>
        <w:t xml:space="preserve"> 20 000 zł należy awizować, co najmniej </w:t>
      </w:r>
      <w:r w:rsidR="007A30A7">
        <w:rPr>
          <w:rFonts w:ascii="Tahoma" w:hAnsi="Tahoma" w:cs="Tahoma"/>
          <w:sz w:val="14"/>
          <w:szCs w:val="14"/>
        </w:rPr>
        <w:t>2 dni robocze</w:t>
      </w:r>
      <w:r w:rsidRPr="00A766E5">
        <w:rPr>
          <w:rFonts w:ascii="Tahoma" w:hAnsi="Tahoma" w:cs="Tahoma"/>
          <w:sz w:val="14"/>
          <w:szCs w:val="14"/>
        </w:rPr>
        <w:t xml:space="preserve"> przed dokonaniem wypłaty. Od nieawizowanych wypłat pobiera się dodatkową prowizję w wysokości 0,2% nie mniej niż 50 zł od kwoty przewyższającej</w:t>
      </w:r>
      <w:r w:rsidR="007A30A7">
        <w:rPr>
          <w:rFonts w:ascii="Tahoma" w:hAnsi="Tahoma" w:cs="Tahoma"/>
          <w:sz w:val="14"/>
          <w:szCs w:val="14"/>
        </w:rPr>
        <w:t xml:space="preserve"> równowartość</w:t>
      </w:r>
      <w:r w:rsidRPr="00A766E5">
        <w:rPr>
          <w:rFonts w:ascii="Tahoma" w:hAnsi="Tahoma" w:cs="Tahoma"/>
          <w:sz w:val="14"/>
          <w:szCs w:val="14"/>
        </w:rPr>
        <w:t xml:space="preserve"> 20 000 zł. W przypadku awizowania wypłaty i nie odebrania jej w uzgodnionym terminie pobiera się prowizję w wysokości 0,2% nie mniej niż 50 zł kwoty awizowanej.</w:t>
      </w:r>
      <w:r w:rsidR="00CD55D1" w:rsidRPr="00CD55D1">
        <w:rPr>
          <w:rFonts w:ascii="Tahoma" w:hAnsi="Tahoma" w:cs="Tahoma"/>
          <w:sz w:val="14"/>
          <w:szCs w:val="14"/>
        </w:rPr>
        <w:t xml:space="preserve"> </w:t>
      </w:r>
      <w:r w:rsidR="00CD55D1" w:rsidRPr="00081E42">
        <w:rPr>
          <w:rFonts w:ascii="Tahoma" w:hAnsi="Tahoma" w:cs="Tahoma"/>
          <w:sz w:val="14"/>
          <w:szCs w:val="14"/>
        </w:rPr>
        <w:t>Realizacja nieawizowanej wypłaty gotówkowej uzależniona jest od stanu gotówki w danej placówce Banku. W przypadku braku możliwości realizacji dyspozycji wypłaty gotówkowej, konieczne będzie złożenie zamówienia na wypłatę gotówkową awizowaną</w:t>
      </w:r>
      <w:r w:rsidR="00CD55D1">
        <w:rPr>
          <w:rFonts w:ascii="Tahoma" w:hAnsi="Tahoma" w:cs="Tahoma"/>
          <w:sz w:val="14"/>
          <w:szCs w:val="14"/>
        </w:rPr>
        <w:t>.</w:t>
      </w:r>
    </w:p>
    <w:p w:rsidR="001C2DFA" w:rsidRDefault="00334F12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Drugi i kolejny przelew</w:t>
      </w:r>
      <w:r w:rsidR="008E4597">
        <w:rPr>
          <w:rFonts w:ascii="Tahoma" w:hAnsi="Tahoma" w:cs="Tahoma"/>
          <w:sz w:val="14"/>
          <w:szCs w:val="14"/>
        </w:rPr>
        <w:t xml:space="preserve"> dla Rachunku oszczędnościowego/ Pol-Efekt,</w:t>
      </w:r>
      <w:r>
        <w:rPr>
          <w:rFonts w:ascii="Tahoma" w:hAnsi="Tahoma" w:cs="Tahoma"/>
          <w:sz w:val="14"/>
          <w:szCs w:val="14"/>
        </w:rPr>
        <w:t xml:space="preserve"> powiększony o prowizję z pkt. 4.2.2</w:t>
      </w:r>
      <w:r w:rsidR="0000635C">
        <w:rPr>
          <w:rFonts w:ascii="Tahoma" w:hAnsi="Tahoma" w:cs="Tahoma"/>
          <w:sz w:val="14"/>
          <w:szCs w:val="14"/>
        </w:rPr>
        <w:t>.</w:t>
      </w:r>
    </w:p>
    <w:p w:rsidR="00600FD2" w:rsidRDefault="0000635C" w:rsidP="00D84B67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Każda dyspozycja Posiadacza rachunku składana poprzez system Elixir, dla kwoty r</w:t>
      </w:r>
      <w:r w:rsidR="00C6105B">
        <w:rPr>
          <w:rFonts w:ascii="Tahoma" w:hAnsi="Tahoma" w:cs="Tahoma"/>
          <w:sz w:val="14"/>
          <w:szCs w:val="14"/>
        </w:rPr>
        <w:t>ównej i wyższej od 1 000 000 zł</w:t>
      </w:r>
      <w:r>
        <w:rPr>
          <w:rFonts w:ascii="Tahoma" w:hAnsi="Tahoma" w:cs="Tahoma"/>
          <w:sz w:val="14"/>
          <w:szCs w:val="14"/>
        </w:rPr>
        <w:t>, realizowana jest przez Bank w systemie SORBNET. Bank pobiera opłatę właściwą dla zlecenia płatniczego realizowanego w systemie SORBNET.</w:t>
      </w:r>
      <w:r w:rsidR="00E5416E" w:rsidRPr="00E5416E">
        <w:rPr>
          <w:rFonts w:ascii="Tahoma" w:hAnsi="Tahoma" w:cs="Tahoma"/>
          <w:sz w:val="14"/>
          <w:szCs w:val="14"/>
        </w:rPr>
        <w:t xml:space="preserve"> </w:t>
      </w:r>
      <w:r w:rsidR="00F93E57">
        <w:rPr>
          <w:rFonts w:ascii="Tahoma" w:hAnsi="Tahoma" w:cs="Tahoma"/>
          <w:sz w:val="14"/>
          <w:szCs w:val="14"/>
        </w:rPr>
        <w:t xml:space="preserve">Bank pobiera opłatę właściwą dla zlecenia płatniczego realizowanego w systemie SORBNET. </w:t>
      </w:r>
      <w:r w:rsidR="00315FD9"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 w:rsidR="00315FD9">
        <w:rPr>
          <w:rFonts w:ascii="Tahoma" w:hAnsi="Tahoma" w:cs="Tahoma"/>
          <w:color w:val="000000"/>
          <w:sz w:val="14"/>
          <w:szCs w:val="14"/>
        </w:rPr>
        <w:t>Dyspozycja składana w systemie bankowości elektronicznej realizowana będzie w systemie SORBNET, o ile system bankowości elektronicznej umożliwia taką formę realizacji zlecenia płatniczego.</w:t>
      </w:r>
    </w:p>
    <w:p w:rsidR="00C11ECD" w:rsidRDefault="0086164F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>Na życzenie Klienta.</w:t>
      </w:r>
    </w:p>
    <w:p w:rsidR="00C1419A" w:rsidRDefault="00C1419A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W tym prowadzenie rachunku zgodnie z ustawą Prawo Bankowe </w:t>
      </w:r>
      <w:r w:rsidR="00074EFC">
        <w:rPr>
          <w:rFonts w:ascii="Tahoma" w:hAnsi="Tahoma" w:cs="Tahoma"/>
          <w:sz w:val="14"/>
          <w:szCs w:val="14"/>
        </w:rPr>
        <w:t>art</w:t>
      </w:r>
      <w:r>
        <w:rPr>
          <w:rFonts w:ascii="Tahoma" w:hAnsi="Tahoma" w:cs="Tahoma"/>
          <w:sz w:val="14"/>
          <w:szCs w:val="14"/>
        </w:rPr>
        <w:t>.59a ust.4.</w:t>
      </w:r>
    </w:p>
    <w:p w:rsidR="004D0DFD" w:rsidRDefault="004D0DFD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Obowiązuje od 1 grudnia 2016r. </w:t>
      </w:r>
    </w:p>
    <w:p w:rsidR="00195D2D" w:rsidRDefault="00195D2D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Duplikat zestawienia wystawiany jest do daty nie wcześniejszej niż 08 sierpnia 2018r.</w:t>
      </w:r>
    </w:p>
    <w:p w:rsidR="00F93E57" w:rsidRDefault="00F93E57" w:rsidP="00C9740E">
      <w:pPr>
        <w:numPr>
          <w:ilvl w:val="0"/>
          <w:numId w:val="28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Dotyczy banków, które są uczestnikami Systemu Płatności BlueCash. Przelewy natychmiastowe nie są realizowane na rachunki Urzędów Skarbowych oraz Zakładów Ubezpieczeń Społecznych. Maksymalna kwota przelewu to 10 000zł. </w:t>
      </w:r>
      <w:bookmarkStart w:id="9" w:name="_GoBack"/>
      <w:bookmarkEnd w:id="9"/>
    </w:p>
    <w:p w:rsidR="00ED7CA9" w:rsidRDefault="00ED7CA9" w:rsidP="00ED7CA9">
      <w:pPr>
        <w:adjustRightInd w:val="0"/>
        <w:jc w:val="both"/>
        <w:rPr>
          <w:rFonts w:ascii="Tahoma" w:hAnsi="Tahoma" w:cs="Tahoma"/>
          <w:sz w:val="14"/>
          <w:szCs w:val="14"/>
        </w:rPr>
      </w:pPr>
    </w:p>
    <w:p w:rsidR="00ED7CA9" w:rsidRPr="000F5D88" w:rsidRDefault="00ED7CA9" w:rsidP="00ED7CA9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10" w:name="_Toc345059759"/>
      <w:bookmarkStart w:id="11" w:name="_Toc450645142"/>
      <w:r w:rsidRPr="000F5D88">
        <w:rPr>
          <w:color w:val="008364"/>
          <w:sz w:val="22"/>
          <w:szCs w:val="22"/>
        </w:rPr>
        <w:t>Rachunek płatny na każde żądanie w złotych potwierdzony książeczką oszczędnościową</w:t>
      </w:r>
      <w:bookmarkEnd w:id="10"/>
      <w:bookmarkEnd w:id="11"/>
      <w:r w:rsidR="004D0DFD">
        <w:rPr>
          <w:color w:val="008364"/>
          <w:sz w:val="22"/>
          <w:szCs w:val="22"/>
          <w:vertAlign w:val="superscript"/>
        </w:rPr>
        <w:t>3)</w:t>
      </w:r>
      <w:r>
        <w:rPr>
          <w:color w:val="008364"/>
          <w:sz w:val="22"/>
          <w:szCs w:val="22"/>
        </w:rPr>
        <w:t xml:space="preserve"> </w:t>
      </w:r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5439"/>
        <w:gridCol w:w="1980"/>
        <w:gridCol w:w="2105"/>
      </w:tblGrid>
      <w:tr w:rsidR="00ED7CA9" w:rsidRPr="00C57174" w:rsidTr="0006137B">
        <w:trPr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ED7CA9" w:rsidRPr="00C57174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ED7CA9" w:rsidRPr="00C57174" w:rsidRDefault="00ED7CA9" w:rsidP="0006137B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7CA9" w:rsidRPr="00C57174" w:rsidRDefault="00ED7CA9" w:rsidP="0006137B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D7CA9" w:rsidRPr="00C57174" w:rsidRDefault="00ED7CA9" w:rsidP="0006137B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książeczki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ED7CA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cen zakupu +10%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Prowadzenie rachunku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Wpłata gotówki na rachunek dokonana w placówkach Banku </w:t>
            </w:r>
            <w:r w:rsidRPr="00FB5B0F">
              <w:rPr>
                <w:rFonts w:ascii="Tahoma" w:hAnsi="Tahoma" w:cs="Tahoma"/>
                <w:color w:val="000000"/>
                <w:sz w:val="14"/>
                <w:szCs w:val="14"/>
              </w:rPr>
              <w:t>oraz w Grupie BPS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Wypłata gotówki z rachunku dokonana w placówkach Banku </w:t>
            </w:r>
            <w:r w:rsidRPr="00FB5B0F">
              <w:rPr>
                <w:rFonts w:ascii="Tahoma" w:hAnsi="Tahoma" w:cs="Tahoma"/>
                <w:color w:val="000000"/>
                <w:sz w:val="14"/>
                <w:szCs w:val="14"/>
              </w:rPr>
              <w:t>oraz w Grupie BPS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1) 2)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Przelew na rachunek: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color w:val="008364"/>
                <w:sz w:val="14"/>
                <w:szCs w:val="14"/>
              </w:rPr>
              <w:t>6.1.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Banku</w:t>
            </w:r>
          </w:p>
        </w:tc>
        <w:tc>
          <w:tcPr>
            <w:tcW w:w="1980" w:type="dxa"/>
            <w:vMerge w:val="restart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color w:val="008364"/>
                <w:sz w:val="14"/>
                <w:szCs w:val="14"/>
              </w:rPr>
              <w:t>6.2.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innych bankach</w:t>
            </w:r>
          </w:p>
        </w:tc>
        <w:tc>
          <w:tcPr>
            <w:tcW w:w="1980" w:type="dxa"/>
            <w:vMerge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3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Dokonanie zastawu rejestrowego na prawach do wierzytelności, z wkładów na książeczce 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usługi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wg kosztów rzeczywistych</w:t>
            </w:r>
            <w:r>
              <w:rPr>
                <w:rFonts w:ascii="Tahoma" w:hAnsi="Tahoma" w:cs="Tahoma"/>
                <w:sz w:val="14"/>
                <w:szCs w:val="14"/>
              </w:rPr>
              <w:t>+10%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Zastrzeżenie lub odwołanie zastrzeżenia realizacji wypłat z książeczki oszczędnościowej na podstawie zawiadomienia o zajęciu wierzytelności przez uprawniony organ w związku z prowadzonym postępowaniem egzekucyjnym lub zabezpieczającym w jednostkach Banku, zrzeszonych bankach spółdzielczych, innych bankach krajowych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Przepisanie książeczki na rzecz innej osoby w drodze cesji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ED7CA9" w:rsidRPr="00BD2264" w:rsidTr="0006137B">
        <w:trPr>
          <w:jc w:val="center"/>
        </w:trPr>
        <w:tc>
          <w:tcPr>
            <w:tcW w:w="682" w:type="dxa"/>
            <w:vAlign w:val="center"/>
          </w:tcPr>
          <w:p w:rsidR="00ED7CA9" w:rsidRPr="00D96FAA" w:rsidRDefault="00ED7CA9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5439" w:type="dxa"/>
            <w:vAlign w:val="center"/>
          </w:tcPr>
          <w:p w:rsidR="00ED7CA9" w:rsidRPr="00FB5B0F" w:rsidRDefault="00ED7CA9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Likwidacja książeczki</w:t>
            </w:r>
          </w:p>
        </w:tc>
        <w:tc>
          <w:tcPr>
            <w:tcW w:w="1980" w:type="dxa"/>
            <w:vAlign w:val="center"/>
          </w:tcPr>
          <w:p w:rsidR="00ED7CA9" w:rsidRPr="00FB5B0F" w:rsidRDefault="00ED7CA9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ED7CA9" w:rsidRPr="00FB5B0F" w:rsidRDefault="00ED7CA9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D0DFD" w:rsidRPr="00BD2264" w:rsidTr="0006137B">
        <w:trPr>
          <w:jc w:val="center"/>
        </w:trPr>
        <w:tc>
          <w:tcPr>
            <w:tcW w:w="682" w:type="dxa"/>
            <w:vAlign w:val="center"/>
          </w:tcPr>
          <w:p w:rsidR="004D0DFD" w:rsidRPr="00D96FAA" w:rsidRDefault="004D0DFD" w:rsidP="0006137B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5439" w:type="dxa"/>
            <w:vAlign w:val="center"/>
          </w:tcPr>
          <w:p w:rsidR="004D0DFD" w:rsidRPr="00FB5B0F" w:rsidRDefault="004D0DFD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Przyjęcie, zmiana lub odw</w:t>
            </w:r>
            <w:r>
              <w:rPr>
                <w:rFonts w:ascii="Tahoma" w:hAnsi="Tahoma" w:cs="Tahoma"/>
                <w:sz w:val="14"/>
                <w:szCs w:val="14"/>
              </w:rPr>
              <w:t>ołanie dyspozycji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rachunku w sprawie przeznaczenia środków zgromadzonych na rachunku na wypadek jego śmierci</w:t>
            </w:r>
          </w:p>
        </w:tc>
        <w:tc>
          <w:tcPr>
            <w:tcW w:w="1980" w:type="dxa"/>
            <w:vAlign w:val="center"/>
          </w:tcPr>
          <w:p w:rsidR="004D0DFD" w:rsidRPr="00FB5B0F" w:rsidRDefault="004D0DFD" w:rsidP="0006137B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105" w:type="dxa"/>
            <w:vAlign w:val="center"/>
          </w:tcPr>
          <w:p w:rsidR="004D0DFD" w:rsidRPr="00FB5B0F" w:rsidRDefault="004D0DFD" w:rsidP="0006137B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</w:tbl>
    <w:p w:rsidR="00ED7CA9" w:rsidRPr="00053E46" w:rsidRDefault="00ED7CA9" w:rsidP="00ED7CA9">
      <w:pPr>
        <w:rPr>
          <w:rFonts w:ascii="Tahoma" w:hAnsi="Tahoma" w:cs="Tahoma"/>
          <w:sz w:val="14"/>
          <w:szCs w:val="14"/>
          <w:vertAlign w:val="superscript"/>
        </w:rPr>
      </w:pPr>
    </w:p>
    <w:p w:rsidR="00ED7CA9" w:rsidRPr="00025769" w:rsidRDefault="00ED7CA9" w:rsidP="00ED7CA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025769">
        <w:rPr>
          <w:rFonts w:ascii="Tahoma" w:hAnsi="Tahoma" w:cs="Tahoma"/>
          <w:sz w:val="14"/>
          <w:szCs w:val="14"/>
        </w:rPr>
        <w:t>Dotyczy Banku oraz banków spółdzielczych będących stronami Porozumienia w sprawie wzajemnej zastępczej obsługi czeków gotówkowych oraz książeczek oszczędnościowych z wkładami płatnymi na każde żądanie.</w:t>
      </w:r>
    </w:p>
    <w:p w:rsidR="00ED7CA9" w:rsidRDefault="00ED7CA9" w:rsidP="00ED7CA9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Koszt potwierdzenia stanu środków na koncie osobistym dla transakcji na kwoty od 500 zł do 2 500 zł, ustalany jest w oparciu o taryfę opłat i prowizji obowiązującą w banku przyjmującym dyspozycję wypłaty</w:t>
      </w:r>
      <w:r>
        <w:rPr>
          <w:rFonts w:ascii="Tahoma" w:hAnsi="Tahoma" w:cs="Tahoma"/>
          <w:sz w:val="14"/>
          <w:szCs w:val="14"/>
        </w:rPr>
        <w:t>.</w:t>
      </w:r>
    </w:p>
    <w:p w:rsidR="004D0DFD" w:rsidRDefault="004D0DFD" w:rsidP="004D0DF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W tym prowadzenie rachunku zgodnie z ustawą Prawo Bankowe </w:t>
      </w:r>
      <w:r w:rsidR="00074EFC">
        <w:rPr>
          <w:rFonts w:ascii="Tahoma" w:hAnsi="Tahoma" w:cs="Tahoma"/>
          <w:sz w:val="14"/>
          <w:szCs w:val="14"/>
        </w:rPr>
        <w:t>art</w:t>
      </w:r>
      <w:r>
        <w:rPr>
          <w:rFonts w:ascii="Tahoma" w:hAnsi="Tahoma" w:cs="Tahoma"/>
          <w:sz w:val="14"/>
          <w:szCs w:val="14"/>
        </w:rPr>
        <w:t>.59a ust.4.</w:t>
      </w:r>
    </w:p>
    <w:p w:rsidR="004D0DFD" w:rsidRDefault="004D0DFD" w:rsidP="004D0DFD">
      <w:pPr>
        <w:ind w:left="360"/>
        <w:jc w:val="both"/>
        <w:rPr>
          <w:rFonts w:ascii="Tahoma" w:hAnsi="Tahoma" w:cs="Tahoma"/>
          <w:sz w:val="14"/>
          <w:szCs w:val="14"/>
        </w:rPr>
      </w:pPr>
    </w:p>
    <w:p w:rsidR="001121F7" w:rsidRDefault="001121F7"/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90"/>
      </w:tblGrid>
      <w:tr w:rsidR="00C64363" w:rsidRPr="00BD2264">
        <w:tc>
          <w:tcPr>
            <w:tcW w:w="10290" w:type="dxa"/>
          </w:tcPr>
          <w:p w:rsidR="00C64363" w:rsidRPr="00A21C63" w:rsidRDefault="00EA5288" w:rsidP="00050057">
            <w:pPr>
              <w:pStyle w:val="Nagwek1"/>
              <w:rPr>
                <w:rFonts w:ascii="Tahoma" w:hAnsi="Tahoma" w:cs="Tahoma"/>
                <w:color w:val="008364"/>
                <w:sz w:val="18"/>
              </w:rPr>
            </w:pPr>
            <w:r w:rsidRPr="00A21C63">
              <w:rPr>
                <w:rFonts w:cs="Arial"/>
              </w:rPr>
              <w:br w:type="page"/>
            </w:r>
            <w:bookmarkStart w:id="12" w:name="_Toc450645143"/>
            <w:r w:rsidR="0046456F">
              <w:rPr>
                <w:rFonts w:ascii="Tahoma" w:hAnsi="Tahoma" w:cs="Tahoma"/>
                <w:noProof/>
                <w:sz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-46355</wp:posOffset>
                  </wp:positionV>
                  <wp:extent cx="295275" cy="266700"/>
                  <wp:effectExtent l="19050" t="0" r="9525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4363" w:rsidRPr="00A21C63">
              <w:rPr>
                <w:rFonts w:ascii="Tahoma" w:hAnsi="Tahoma" w:cs="Tahoma"/>
                <w:color w:val="008364"/>
              </w:rPr>
              <w:t>OSZCZĘDNOŚCI</w:t>
            </w:r>
            <w:bookmarkEnd w:id="12"/>
          </w:p>
        </w:tc>
      </w:tr>
    </w:tbl>
    <w:p w:rsidR="00C64363" w:rsidRDefault="00C64363" w:rsidP="00A945D1">
      <w:pPr>
        <w:rPr>
          <w:rFonts w:ascii="Tahoma" w:hAnsi="Tahoma" w:cs="Tahoma"/>
          <w:sz w:val="22"/>
          <w:szCs w:val="22"/>
        </w:rPr>
      </w:pPr>
    </w:p>
    <w:p w:rsidR="00C64363" w:rsidRPr="000F5D88" w:rsidRDefault="00C64363" w:rsidP="006C403A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13" w:name="_Toc450645144"/>
      <w:r w:rsidRPr="000F5D88">
        <w:rPr>
          <w:color w:val="008364"/>
          <w:sz w:val="22"/>
          <w:szCs w:val="22"/>
        </w:rPr>
        <w:t>Rachunki</w:t>
      </w:r>
      <w:r w:rsidR="00451287">
        <w:rPr>
          <w:color w:val="008364"/>
          <w:sz w:val="22"/>
          <w:szCs w:val="22"/>
        </w:rPr>
        <w:t xml:space="preserve"> terminowych</w:t>
      </w:r>
      <w:r w:rsidRPr="000F5D88">
        <w:rPr>
          <w:color w:val="008364"/>
          <w:sz w:val="22"/>
          <w:szCs w:val="22"/>
        </w:rPr>
        <w:t xml:space="preserve"> </w:t>
      </w:r>
      <w:r w:rsidR="00FE749B">
        <w:rPr>
          <w:color w:val="008364"/>
          <w:sz w:val="22"/>
          <w:szCs w:val="22"/>
        </w:rPr>
        <w:t xml:space="preserve">lokat </w:t>
      </w:r>
      <w:r w:rsidRPr="000F5D88">
        <w:rPr>
          <w:color w:val="008364"/>
          <w:sz w:val="22"/>
          <w:szCs w:val="22"/>
        </w:rPr>
        <w:t>oszczędnościow</w:t>
      </w:r>
      <w:r w:rsidR="00FE749B">
        <w:rPr>
          <w:color w:val="008364"/>
          <w:sz w:val="22"/>
          <w:szCs w:val="22"/>
        </w:rPr>
        <w:t xml:space="preserve">ych w złotych i walutach </w:t>
      </w:r>
      <w:r w:rsidR="00717C85">
        <w:rPr>
          <w:color w:val="008364"/>
          <w:sz w:val="22"/>
          <w:szCs w:val="22"/>
        </w:rPr>
        <w:t>obcych</w:t>
      </w:r>
      <w:bookmarkEnd w:id="13"/>
    </w:p>
    <w:tbl>
      <w:tblPr>
        <w:tblW w:w="5000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4"/>
        <w:gridCol w:w="3129"/>
        <w:gridCol w:w="1165"/>
        <w:gridCol w:w="2558"/>
        <w:gridCol w:w="2562"/>
      </w:tblGrid>
      <w:tr w:rsidR="006A4104" w:rsidRPr="007545F0" w:rsidTr="00624E48">
        <w:trPr>
          <w:trHeight w:val="125"/>
          <w:tblHeader/>
          <w:jc w:val="center"/>
        </w:trPr>
        <w:tc>
          <w:tcPr>
            <w:tcW w:w="385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A4104" w:rsidRPr="007545F0" w:rsidRDefault="006A4104" w:rsidP="006A4104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534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A4104" w:rsidRPr="007545F0" w:rsidRDefault="006A4104" w:rsidP="006A4104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571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A4104" w:rsidRPr="007545F0" w:rsidRDefault="006A4104" w:rsidP="006A4104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2510" w:type="pct"/>
            <w:gridSpan w:val="2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A4104" w:rsidRPr="007545F0" w:rsidRDefault="006A4104" w:rsidP="006A4104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451287" w:rsidRPr="007545F0" w:rsidTr="00FB5B0F">
        <w:trPr>
          <w:tblHeader/>
          <w:jc w:val="center"/>
        </w:trPr>
        <w:tc>
          <w:tcPr>
            <w:tcW w:w="385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451287" w:rsidRPr="00A21C63" w:rsidRDefault="00451287" w:rsidP="006A4104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6"/>
                <w:szCs w:val="16"/>
              </w:rPr>
            </w:pPr>
          </w:p>
        </w:tc>
        <w:tc>
          <w:tcPr>
            <w:tcW w:w="1534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451287" w:rsidRPr="00A21C63" w:rsidRDefault="00451287" w:rsidP="006A4104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451287" w:rsidRPr="00A21C63" w:rsidRDefault="00451287" w:rsidP="006A4104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451287" w:rsidRPr="004D0DFD" w:rsidRDefault="00451287" w:rsidP="006A410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Rachunki lokaty  w </w:t>
            </w:r>
            <w:r w:rsidR="00C6105B">
              <w:rPr>
                <w:rFonts w:ascii="Tahoma" w:hAnsi="Tahoma" w:cs="Tahoma"/>
                <w:color w:val="FFFFFF"/>
                <w:sz w:val="16"/>
                <w:szCs w:val="16"/>
              </w:rPr>
              <w:t>złotych</w:t>
            </w:r>
            <w:r w:rsidR="004D0DFD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256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451287" w:rsidRPr="004D0DFD" w:rsidRDefault="00451287" w:rsidP="00C6105B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Rachunki lokaty  w walutach </w:t>
            </w:r>
            <w:r w:rsidR="00C6105B">
              <w:rPr>
                <w:rFonts w:ascii="Tahoma" w:hAnsi="Tahoma" w:cs="Tahoma"/>
                <w:color w:val="FFFFFF"/>
                <w:sz w:val="16"/>
                <w:szCs w:val="16"/>
              </w:rPr>
              <w:t>obcych</w:t>
            </w: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 xml:space="preserve"> </w:t>
            </w:r>
            <w:r w:rsidR="004D0DFD">
              <w:rPr>
                <w:rFonts w:ascii="Tahoma" w:hAnsi="Tahoma" w:cs="Tahoma"/>
                <w:color w:val="FFFFFF"/>
                <w:sz w:val="16"/>
                <w:szCs w:val="16"/>
                <w:vertAlign w:val="superscript"/>
              </w:rPr>
              <w:t>4)</w:t>
            </w:r>
          </w:p>
        </w:tc>
      </w:tr>
      <w:tr w:rsidR="00451287" w:rsidRPr="00BD2264" w:rsidTr="00FB5B0F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451287" w:rsidRPr="00284207" w:rsidRDefault="00451287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451287" w:rsidRPr="00593D2A" w:rsidRDefault="00451287" w:rsidP="006A4104">
            <w:pPr>
              <w:adjustRightInd w:val="0"/>
              <w:rPr>
                <w:rFonts w:ascii="Tahoma" w:hAnsi="Tahoma" w:cs="Tahoma"/>
                <w:b/>
                <w:i/>
                <w:iCs/>
                <w:sz w:val="14"/>
                <w:szCs w:val="14"/>
                <w:vertAlign w:val="superscript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51287" w:rsidRPr="00593D2A" w:rsidRDefault="00451287" w:rsidP="006A4104">
            <w:pPr>
              <w:adjustRightIn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254" w:type="pct"/>
            <w:shd w:val="clear" w:color="auto" w:fill="auto"/>
          </w:tcPr>
          <w:p w:rsidR="00451287" w:rsidRPr="00C30920" w:rsidRDefault="00451287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1256" w:type="pct"/>
            <w:shd w:val="clear" w:color="auto" w:fill="auto"/>
          </w:tcPr>
          <w:p w:rsidR="00451287" w:rsidRPr="00C30920" w:rsidRDefault="00451287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1287" w:rsidRPr="00BD2264" w:rsidTr="00FB5B0F">
        <w:trPr>
          <w:jc w:val="center"/>
        </w:trPr>
        <w:tc>
          <w:tcPr>
            <w:tcW w:w="3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1287" w:rsidRPr="00284207" w:rsidRDefault="00451287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1287" w:rsidRPr="00127DCA" w:rsidRDefault="00451287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Prowadzenie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rachunku</w:t>
            </w:r>
          </w:p>
        </w:tc>
        <w:tc>
          <w:tcPr>
            <w:tcW w:w="571" w:type="pct"/>
            <w:tcBorders>
              <w:bottom w:val="single" w:sz="2" w:space="0" w:color="auto"/>
            </w:tcBorders>
            <w:vAlign w:val="center"/>
          </w:tcPr>
          <w:p w:rsidR="00451287" w:rsidRPr="003C06FA" w:rsidRDefault="00451287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</w:t>
            </w:r>
            <w:r w:rsidRPr="006930B2">
              <w:rPr>
                <w:rFonts w:ascii="Tahoma" w:hAnsi="Tahoma" w:cs="Tahoma"/>
                <w:sz w:val="14"/>
                <w:szCs w:val="14"/>
              </w:rPr>
              <w:t>iesięcznie</w:t>
            </w:r>
          </w:p>
        </w:tc>
        <w:tc>
          <w:tcPr>
            <w:tcW w:w="1254" w:type="pct"/>
            <w:tcBorders>
              <w:bottom w:val="single" w:sz="2" w:space="0" w:color="auto"/>
            </w:tcBorders>
            <w:shd w:val="clear" w:color="auto" w:fill="auto"/>
          </w:tcPr>
          <w:p w:rsidR="00451287" w:rsidRPr="00C30920" w:rsidRDefault="00451287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1256" w:type="pct"/>
            <w:tcBorders>
              <w:bottom w:val="single" w:sz="2" w:space="0" w:color="auto"/>
            </w:tcBorders>
            <w:shd w:val="clear" w:color="auto" w:fill="auto"/>
          </w:tcPr>
          <w:p w:rsidR="00451287" w:rsidRPr="00C30920" w:rsidRDefault="00451287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6A4104" w:rsidRPr="00BD2264" w:rsidTr="00624E48">
        <w:trPr>
          <w:jc w:val="center"/>
        </w:trPr>
        <w:tc>
          <w:tcPr>
            <w:tcW w:w="38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A4104" w:rsidRPr="00284207" w:rsidRDefault="006A4104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4615" w:type="pct"/>
            <w:gridSpan w:val="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A4104" w:rsidRPr="00C30920" w:rsidRDefault="006A4104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Elektroniczne kanały dostępu</w:t>
            </w:r>
            <w:r w:rsidRPr="00127DCA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624E48" w:rsidRPr="00BD2264" w:rsidTr="00FB5B0F">
        <w:trPr>
          <w:jc w:val="center"/>
        </w:trPr>
        <w:tc>
          <w:tcPr>
            <w:tcW w:w="3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284207" w:rsidRDefault="00530E05" w:rsidP="006A4104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3.1</w:t>
            </w: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127DCA" w:rsidRDefault="00624E48" w:rsidP="00530E05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Telefoniczna u</w:t>
            </w:r>
            <w:r w:rsidRPr="00127DCA">
              <w:rPr>
                <w:rFonts w:ascii="Tahoma" w:hAnsi="Tahoma" w:cs="Tahoma"/>
                <w:sz w:val="14"/>
                <w:szCs w:val="14"/>
              </w:rPr>
              <w:t>sługa na hasło</w:t>
            </w:r>
            <w:r w:rsidR="00530E0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30E05"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71" w:type="pct"/>
            <w:tcBorders>
              <w:bottom w:val="single" w:sz="2" w:space="0" w:color="auto"/>
            </w:tcBorders>
            <w:vAlign w:val="center"/>
          </w:tcPr>
          <w:p w:rsidR="00624E48" w:rsidRPr="003C06FA" w:rsidRDefault="00624E48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125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C30920" w:rsidRDefault="00530E05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624E48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125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C30920" w:rsidRDefault="00530E05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624E48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624E48" w:rsidRPr="00BD2264" w:rsidTr="00624E48">
        <w:trPr>
          <w:jc w:val="center"/>
        </w:trPr>
        <w:tc>
          <w:tcPr>
            <w:tcW w:w="38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284207" w:rsidRDefault="00624E48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4615" w:type="pct"/>
            <w:gridSpan w:val="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C30920" w:rsidRDefault="00624E48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Wpłaty i wypłaty</w:t>
            </w:r>
          </w:p>
        </w:tc>
      </w:tr>
      <w:tr w:rsidR="00131642" w:rsidRPr="00BD2264" w:rsidTr="00FB5B0F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131642" w:rsidRPr="00284207" w:rsidRDefault="00131642" w:rsidP="006A4104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4.1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131642" w:rsidRPr="00127DCA" w:rsidRDefault="00131642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Wpłata gotówkowa </w:t>
            </w:r>
          </w:p>
        </w:tc>
        <w:tc>
          <w:tcPr>
            <w:tcW w:w="571" w:type="pct"/>
            <w:vMerge w:val="restart"/>
            <w:vAlign w:val="center"/>
          </w:tcPr>
          <w:p w:rsidR="00131642" w:rsidRPr="003C06FA" w:rsidRDefault="00131642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1254" w:type="pct"/>
            <w:shd w:val="clear" w:color="auto" w:fill="auto"/>
          </w:tcPr>
          <w:p w:rsidR="00131642" w:rsidRPr="00C30920" w:rsidRDefault="00131642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1256" w:type="pct"/>
            <w:shd w:val="clear" w:color="auto" w:fill="auto"/>
          </w:tcPr>
          <w:p w:rsidR="00131642" w:rsidRPr="00C30920" w:rsidRDefault="00131642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131642" w:rsidRPr="00BD2264" w:rsidTr="00FB5B0F">
        <w:trPr>
          <w:jc w:val="center"/>
        </w:trPr>
        <w:tc>
          <w:tcPr>
            <w:tcW w:w="3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284207" w:rsidRDefault="00131642" w:rsidP="006A4104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1642" w:rsidRPr="00127DCA" w:rsidRDefault="00131642" w:rsidP="006A4104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Wypłata gotówkowa</w:t>
            </w:r>
            <w:r w:rsidR="00530E05"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vMerge/>
            <w:tcBorders>
              <w:bottom w:val="single" w:sz="2" w:space="0" w:color="auto"/>
            </w:tcBorders>
            <w:vAlign w:val="center"/>
          </w:tcPr>
          <w:p w:rsidR="00131642" w:rsidRPr="003C06FA" w:rsidRDefault="00131642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4" w:type="pct"/>
            <w:tcBorders>
              <w:bottom w:val="single" w:sz="2" w:space="0" w:color="auto"/>
            </w:tcBorders>
            <w:shd w:val="clear" w:color="auto" w:fill="auto"/>
          </w:tcPr>
          <w:p w:rsidR="00131642" w:rsidRPr="00C30920" w:rsidRDefault="00131642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1256" w:type="pct"/>
            <w:tcBorders>
              <w:bottom w:val="single" w:sz="2" w:space="0" w:color="auto"/>
            </w:tcBorders>
            <w:shd w:val="clear" w:color="auto" w:fill="auto"/>
          </w:tcPr>
          <w:p w:rsidR="00131642" w:rsidRPr="00C30920" w:rsidRDefault="00131642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624E48" w:rsidRPr="00BD2264" w:rsidTr="00624E48">
        <w:trPr>
          <w:jc w:val="center"/>
        </w:trPr>
        <w:tc>
          <w:tcPr>
            <w:tcW w:w="38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284207" w:rsidRDefault="00624E48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4615" w:type="pct"/>
            <w:gridSpan w:val="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C30920" w:rsidRDefault="00624E48" w:rsidP="00F144A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Przelewy krajowe</w:t>
            </w:r>
          </w:p>
        </w:tc>
      </w:tr>
      <w:tr w:rsidR="004040B3" w:rsidRPr="00BD2264" w:rsidTr="004040B3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4040B3" w:rsidRPr="00284207" w:rsidRDefault="004040B3" w:rsidP="006A4104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4040B3" w:rsidRPr="00127DCA" w:rsidRDefault="004040B3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</w:t>
            </w:r>
            <w:r w:rsidRPr="00127DCA">
              <w:rPr>
                <w:rFonts w:ascii="Tahoma" w:hAnsi="Tahoma" w:cs="Tahoma"/>
                <w:sz w:val="14"/>
                <w:szCs w:val="14"/>
              </w:rPr>
              <w:t>rzelew wewnętrzny:</w:t>
            </w:r>
          </w:p>
        </w:tc>
        <w:tc>
          <w:tcPr>
            <w:tcW w:w="571" w:type="pct"/>
            <w:vMerge w:val="restart"/>
            <w:vAlign w:val="center"/>
          </w:tcPr>
          <w:p w:rsidR="004040B3" w:rsidRPr="00C30920" w:rsidRDefault="004040B3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1254" w:type="pct"/>
            <w:vAlign w:val="center"/>
          </w:tcPr>
          <w:p w:rsidR="004040B3" w:rsidRPr="00C30920" w:rsidRDefault="004040B3" w:rsidP="004040B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1256" w:type="pct"/>
            <w:vAlign w:val="center"/>
          </w:tcPr>
          <w:p w:rsidR="004040B3" w:rsidRPr="00C30920" w:rsidRDefault="004040B3" w:rsidP="004040B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040B3" w:rsidRPr="00BD2264" w:rsidTr="004040B3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4040B3" w:rsidRPr="00284207" w:rsidRDefault="004040B3" w:rsidP="00434FF3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4040B3" w:rsidRPr="00C30920" w:rsidRDefault="004040B3" w:rsidP="00434FF3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</w:t>
            </w:r>
            <w:r w:rsidRPr="00127DCA">
              <w:rPr>
                <w:rFonts w:ascii="Tahoma" w:hAnsi="Tahoma" w:cs="Tahoma"/>
                <w:sz w:val="14"/>
                <w:szCs w:val="14"/>
              </w:rPr>
              <w:t>rzelew zewnętrzny w systemie ELIXIR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  <w:r w:rsidRPr="00127DCA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571" w:type="pct"/>
            <w:vMerge/>
            <w:vAlign w:val="center"/>
          </w:tcPr>
          <w:p w:rsidR="004040B3" w:rsidRPr="00C30920" w:rsidRDefault="004040B3" w:rsidP="00434FF3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4" w:type="pct"/>
            <w:vAlign w:val="center"/>
          </w:tcPr>
          <w:p w:rsidR="004040B3" w:rsidRPr="00C30920" w:rsidRDefault="004040B3" w:rsidP="004040B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zł</w:t>
            </w:r>
          </w:p>
        </w:tc>
        <w:tc>
          <w:tcPr>
            <w:tcW w:w="1256" w:type="pct"/>
            <w:vAlign w:val="center"/>
          </w:tcPr>
          <w:p w:rsidR="004040B3" w:rsidRPr="00C30920" w:rsidRDefault="004040B3" w:rsidP="004040B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zł</w:t>
            </w:r>
          </w:p>
        </w:tc>
      </w:tr>
      <w:tr w:rsidR="00624E48" w:rsidRPr="00BD2264" w:rsidTr="00FB5B0F">
        <w:trPr>
          <w:jc w:val="center"/>
        </w:trPr>
        <w:tc>
          <w:tcPr>
            <w:tcW w:w="38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284207" w:rsidRDefault="00624E48" w:rsidP="006A4104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5.3</w:t>
            </w: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127DCA" w:rsidRDefault="00624E48" w:rsidP="008C50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zewnętrzny </w:t>
            </w:r>
            <w:r>
              <w:rPr>
                <w:rFonts w:ascii="Tahoma" w:hAnsi="Tahoma" w:cs="Tahoma"/>
                <w:sz w:val="14"/>
                <w:szCs w:val="14"/>
              </w:rPr>
              <w:t xml:space="preserve">w 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systemie SORBNET </w:t>
            </w:r>
            <w:r w:rsidR="00074EFC">
              <w:rPr>
                <w:rFonts w:ascii="Tahoma" w:hAnsi="Tahoma" w:cs="Tahoma"/>
                <w:sz w:val="14"/>
                <w:szCs w:val="14"/>
              </w:rPr>
              <w:t>–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w placówce Banku</w:t>
            </w:r>
          </w:p>
        </w:tc>
        <w:tc>
          <w:tcPr>
            <w:tcW w:w="571" w:type="pct"/>
            <w:tcBorders>
              <w:bottom w:val="single" w:sz="2" w:space="0" w:color="auto"/>
            </w:tcBorders>
            <w:vAlign w:val="center"/>
          </w:tcPr>
          <w:p w:rsidR="00624E48" w:rsidRPr="003C06FA" w:rsidRDefault="00624E48" w:rsidP="006A410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125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B52AB1" w:rsidRDefault="00530E05" w:rsidP="006A410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624E48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  <w:tc>
          <w:tcPr>
            <w:tcW w:w="125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E48" w:rsidRPr="00C30920" w:rsidRDefault="00530E05" w:rsidP="00530E05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624E48"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624E48" w:rsidRPr="00BD2264" w:rsidTr="00624E48">
        <w:trPr>
          <w:jc w:val="center"/>
        </w:trPr>
        <w:tc>
          <w:tcPr>
            <w:tcW w:w="38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284207" w:rsidRDefault="00624E48" w:rsidP="006A4104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4615" w:type="pct"/>
            <w:gridSpan w:val="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24E48" w:rsidRPr="00C30920" w:rsidRDefault="00624E48" w:rsidP="006A4104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Przelewy zagraniczne </w:t>
            </w:r>
          </w:p>
        </w:tc>
      </w:tr>
      <w:tr w:rsidR="00624E48" w:rsidRPr="00BD2264" w:rsidTr="00624E4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24E48" w:rsidRPr="00284207" w:rsidRDefault="00624E48" w:rsidP="006A4104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</w:tc>
        <w:tc>
          <w:tcPr>
            <w:tcW w:w="4615" w:type="pct"/>
            <w:gridSpan w:val="4"/>
            <w:shd w:val="clear" w:color="auto" w:fill="auto"/>
            <w:vAlign w:val="center"/>
          </w:tcPr>
          <w:p w:rsidR="00624E48" w:rsidRPr="00B44CE2" w:rsidRDefault="00530E05" w:rsidP="006A410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B44CE2">
              <w:rPr>
                <w:rFonts w:ascii="Tahoma" w:hAnsi="Tahoma" w:cs="Tahoma"/>
                <w:sz w:val="14"/>
                <w:szCs w:val="14"/>
              </w:rPr>
              <w:t>Zgodnie z TAB.</w:t>
            </w:r>
            <w:r w:rsidR="00B44CE2" w:rsidRPr="00B44CE2">
              <w:rPr>
                <w:rFonts w:ascii="Tahoma" w:hAnsi="Tahoma" w:cs="Tahoma"/>
                <w:sz w:val="14"/>
                <w:szCs w:val="14"/>
              </w:rPr>
              <w:t>1</w:t>
            </w:r>
            <w:r w:rsidR="00B40568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</w:tbl>
    <w:p w:rsidR="00717C85" w:rsidRDefault="00717C85" w:rsidP="00717C85">
      <w:pPr>
        <w:adjustRightInd w:val="0"/>
        <w:ind w:left="360"/>
        <w:jc w:val="both"/>
        <w:rPr>
          <w:rFonts w:ascii="Tahoma" w:hAnsi="Tahoma" w:cs="Tahoma"/>
          <w:sz w:val="14"/>
          <w:szCs w:val="14"/>
        </w:rPr>
      </w:pPr>
    </w:p>
    <w:p w:rsidR="004D68FB" w:rsidRPr="00A766E5" w:rsidRDefault="004D68FB" w:rsidP="00C9740E">
      <w:pPr>
        <w:numPr>
          <w:ilvl w:val="0"/>
          <w:numId w:val="6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Opłata niezależna od ilości i rodzaju prowadzonych rachunków</w:t>
      </w:r>
    </w:p>
    <w:p w:rsidR="004D68FB" w:rsidRDefault="004D68FB" w:rsidP="00C9740E">
      <w:pPr>
        <w:numPr>
          <w:ilvl w:val="0"/>
          <w:numId w:val="6"/>
        </w:numPr>
        <w:adjustRightInd w:val="0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 xml:space="preserve">Wypłaty gotówkowe w wysokości przekraczającej </w:t>
      </w:r>
      <w:r w:rsidR="007A30A7">
        <w:rPr>
          <w:rFonts w:ascii="Tahoma" w:hAnsi="Tahoma" w:cs="Tahoma"/>
          <w:sz w:val="14"/>
          <w:szCs w:val="14"/>
        </w:rPr>
        <w:t>równowartość</w:t>
      </w:r>
      <w:r w:rsidR="007A30A7" w:rsidRPr="00A766E5">
        <w:rPr>
          <w:rFonts w:ascii="Tahoma" w:hAnsi="Tahoma" w:cs="Tahoma"/>
          <w:sz w:val="14"/>
          <w:szCs w:val="14"/>
        </w:rPr>
        <w:t xml:space="preserve"> </w:t>
      </w:r>
      <w:r w:rsidRPr="00A766E5">
        <w:rPr>
          <w:rFonts w:ascii="Tahoma" w:hAnsi="Tahoma" w:cs="Tahoma"/>
          <w:sz w:val="14"/>
          <w:szCs w:val="14"/>
        </w:rPr>
        <w:t xml:space="preserve">20 000 zł należy awizować, co najmniej </w:t>
      </w:r>
      <w:r w:rsidR="007A30A7">
        <w:rPr>
          <w:rFonts w:ascii="Tahoma" w:hAnsi="Tahoma" w:cs="Tahoma"/>
          <w:sz w:val="14"/>
          <w:szCs w:val="14"/>
        </w:rPr>
        <w:t>2 dni robocze</w:t>
      </w:r>
      <w:r w:rsidRPr="00A766E5">
        <w:rPr>
          <w:rFonts w:ascii="Tahoma" w:hAnsi="Tahoma" w:cs="Tahoma"/>
          <w:sz w:val="14"/>
          <w:szCs w:val="14"/>
        </w:rPr>
        <w:t xml:space="preserve"> przed dokonaniem wypłaty. Od nieawizowanych wypłat pobiera się dodatkową prowizję w wysokości 0,2% nie mniej niż 50 zł od kwoty przewyższającej</w:t>
      </w:r>
      <w:r w:rsidR="007A30A7">
        <w:rPr>
          <w:rFonts w:ascii="Tahoma" w:hAnsi="Tahoma" w:cs="Tahoma"/>
          <w:sz w:val="14"/>
          <w:szCs w:val="14"/>
        </w:rPr>
        <w:t xml:space="preserve"> równowartość</w:t>
      </w:r>
      <w:r w:rsidRPr="00A766E5">
        <w:rPr>
          <w:rFonts w:ascii="Tahoma" w:hAnsi="Tahoma" w:cs="Tahoma"/>
          <w:sz w:val="14"/>
          <w:szCs w:val="14"/>
        </w:rPr>
        <w:t xml:space="preserve"> 20 000 zł. </w:t>
      </w:r>
      <w:r w:rsidR="00C9740E">
        <w:rPr>
          <w:rFonts w:ascii="Tahoma" w:hAnsi="Tahoma" w:cs="Tahoma"/>
          <w:sz w:val="14"/>
          <w:szCs w:val="14"/>
        </w:rPr>
        <w:br/>
      </w:r>
      <w:r w:rsidRPr="00A766E5">
        <w:rPr>
          <w:rFonts w:ascii="Tahoma" w:hAnsi="Tahoma" w:cs="Tahoma"/>
          <w:sz w:val="14"/>
          <w:szCs w:val="14"/>
        </w:rPr>
        <w:t>W przypadku awizowania wypłaty i nie odebrania jej w uzgodnionym terminie pobiera się prowizję w wysokości 0,2% nie mniej niż 50 zł kwoty awizowanej.</w:t>
      </w:r>
      <w:r w:rsidR="00CD55D1" w:rsidRPr="00CD55D1">
        <w:rPr>
          <w:rFonts w:ascii="Tahoma" w:hAnsi="Tahoma" w:cs="Tahoma"/>
          <w:sz w:val="14"/>
          <w:szCs w:val="14"/>
        </w:rPr>
        <w:t xml:space="preserve"> </w:t>
      </w:r>
      <w:r w:rsidR="00CD55D1" w:rsidRPr="00081E42">
        <w:rPr>
          <w:rFonts w:ascii="Tahoma" w:hAnsi="Tahoma" w:cs="Tahoma"/>
          <w:sz w:val="14"/>
          <w:szCs w:val="14"/>
        </w:rPr>
        <w:t>Realizacja nieawizowanej wypłaty gotówkowej uzależniona jest od stanu gotówki w danej placówce Banku. W przypadku braku możliwości realizacji dyspozycji wypłaty gotówkowej, konieczne będzie złożenie zamówienia na wypłatę gotówkową awizowaną</w:t>
      </w:r>
      <w:r w:rsidR="00CD55D1">
        <w:rPr>
          <w:rFonts w:ascii="Tahoma" w:hAnsi="Tahoma" w:cs="Tahoma"/>
          <w:sz w:val="14"/>
          <w:szCs w:val="14"/>
        </w:rPr>
        <w:t>.</w:t>
      </w:r>
    </w:p>
    <w:p w:rsidR="0000635C" w:rsidRPr="004D0DFD" w:rsidRDefault="0000635C" w:rsidP="00315FD9">
      <w:pPr>
        <w:numPr>
          <w:ilvl w:val="0"/>
          <w:numId w:val="6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Każda dyspozycja Posiadacza rachunku składana poprzez system Elixir, dla kwoty r</w:t>
      </w:r>
      <w:r w:rsidR="00C6105B">
        <w:rPr>
          <w:rFonts w:ascii="Tahoma" w:hAnsi="Tahoma" w:cs="Tahoma"/>
          <w:sz w:val="14"/>
          <w:szCs w:val="14"/>
        </w:rPr>
        <w:t>ównej i wyższej od 1 000 000 zł</w:t>
      </w:r>
      <w:r>
        <w:rPr>
          <w:rFonts w:ascii="Tahoma" w:hAnsi="Tahoma" w:cs="Tahoma"/>
          <w:sz w:val="14"/>
          <w:szCs w:val="14"/>
        </w:rPr>
        <w:t>, realizowana jest przez Bank w systemie SORBNET. Bank pobiera opłatę właściwą dla zlecenia płatniczego realizowanego w systemie SORBNET.</w:t>
      </w:r>
      <w:r w:rsidR="00F03004" w:rsidRPr="00F03004">
        <w:rPr>
          <w:rFonts w:ascii="Tahoma" w:hAnsi="Tahoma" w:cs="Tahoma"/>
          <w:sz w:val="14"/>
          <w:szCs w:val="14"/>
        </w:rPr>
        <w:t xml:space="preserve"> </w:t>
      </w:r>
      <w:r w:rsidR="00DE72FF">
        <w:rPr>
          <w:rFonts w:ascii="Tahoma" w:hAnsi="Tahoma" w:cs="Tahoma"/>
          <w:sz w:val="14"/>
          <w:szCs w:val="14"/>
        </w:rPr>
        <w:t xml:space="preserve">Opłata będzie pobierana od </w:t>
      </w:r>
      <w:r w:rsidR="00834C3D">
        <w:rPr>
          <w:rFonts w:ascii="Tahoma" w:hAnsi="Tahoma" w:cs="Tahoma"/>
          <w:sz w:val="14"/>
          <w:szCs w:val="14"/>
        </w:rPr>
        <w:t>01.02.2015r</w:t>
      </w:r>
      <w:r w:rsidR="00315FD9">
        <w:rPr>
          <w:rFonts w:ascii="Tahoma" w:hAnsi="Tahoma" w:cs="Tahoma"/>
          <w:sz w:val="14"/>
          <w:szCs w:val="14"/>
        </w:rPr>
        <w:t>.</w:t>
      </w:r>
      <w:r w:rsidR="00315FD9"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 w:rsidR="00315FD9">
        <w:rPr>
          <w:rFonts w:ascii="Tahoma" w:hAnsi="Tahoma" w:cs="Tahoma"/>
          <w:color w:val="000000"/>
          <w:sz w:val="14"/>
          <w:szCs w:val="14"/>
        </w:rPr>
        <w:t>Dyspozycja składana w systemie bankowości elektronicznej realizowana będzie w systemie SORBNET, o ile system bankowości elektronicznej umożliwia taką formę realizacji zlecenia płatniczego.</w:t>
      </w:r>
    </w:p>
    <w:p w:rsidR="004D0DFD" w:rsidRDefault="004D0DFD" w:rsidP="004D0DFD">
      <w:pPr>
        <w:numPr>
          <w:ilvl w:val="0"/>
          <w:numId w:val="6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W tym prowadzenie rachunku zgodnie z ustawą Prawo Bankowe </w:t>
      </w:r>
      <w:r w:rsidR="00074EFC">
        <w:rPr>
          <w:rFonts w:ascii="Tahoma" w:hAnsi="Tahoma" w:cs="Tahoma"/>
          <w:sz w:val="14"/>
          <w:szCs w:val="14"/>
        </w:rPr>
        <w:t>art</w:t>
      </w:r>
      <w:r>
        <w:rPr>
          <w:rFonts w:ascii="Tahoma" w:hAnsi="Tahoma" w:cs="Tahoma"/>
          <w:sz w:val="14"/>
          <w:szCs w:val="14"/>
        </w:rPr>
        <w:t>.59a ust.4.</w:t>
      </w:r>
    </w:p>
    <w:p w:rsidR="004D0DFD" w:rsidRPr="00315FD9" w:rsidRDefault="004D0DFD" w:rsidP="004D0DFD">
      <w:pPr>
        <w:adjustRightInd w:val="0"/>
        <w:ind w:left="360"/>
        <w:jc w:val="both"/>
        <w:rPr>
          <w:rFonts w:ascii="Tahoma" w:hAnsi="Tahoma" w:cs="Tahoma"/>
          <w:sz w:val="14"/>
          <w:szCs w:val="14"/>
        </w:rPr>
      </w:pPr>
    </w:p>
    <w:p w:rsidR="004D68FB" w:rsidRPr="0086164F" w:rsidRDefault="004D68FB" w:rsidP="00530E05">
      <w:pPr>
        <w:adjustRightInd w:val="0"/>
        <w:ind w:left="360"/>
        <w:jc w:val="both"/>
        <w:rPr>
          <w:rFonts w:ascii="Tahoma" w:hAnsi="Tahoma" w:cs="Tahoma"/>
          <w:sz w:val="14"/>
          <w:szCs w:val="14"/>
        </w:rPr>
      </w:pPr>
    </w:p>
    <w:p w:rsidR="004533C2" w:rsidRPr="000F5D88" w:rsidRDefault="004533C2" w:rsidP="004533C2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14" w:name="_Toc450645145"/>
      <w:r w:rsidRPr="000F5D88">
        <w:rPr>
          <w:color w:val="008364"/>
          <w:sz w:val="22"/>
          <w:szCs w:val="22"/>
        </w:rPr>
        <w:t>Rachunk</w:t>
      </w:r>
      <w:r>
        <w:rPr>
          <w:color w:val="008364"/>
          <w:sz w:val="22"/>
          <w:szCs w:val="22"/>
        </w:rPr>
        <w:t xml:space="preserve">i lokat terminowych </w:t>
      </w:r>
      <w:r w:rsidRPr="000F5D88">
        <w:rPr>
          <w:color w:val="008364"/>
          <w:sz w:val="22"/>
          <w:szCs w:val="22"/>
        </w:rPr>
        <w:t xml:space="preserve"> potwierdzony</w:t>
      </w:r>
      <w:r>
        <w:rPr>
          <w:color w:val="008364"/>
          <w:sz w:val="22"/>
          <w:szCs w:val="22"/>
        </w:rPr>
        <w:t xml:space="preserve">ch </w:t>
      </w:r>
      <w:r w:rsidRPr="000F5D88">
        <w:rPr>
          <w:color w:val="008364"/>
          <w:sz w:val="22"/>
          <w:szCs w:val="22"/>
        </w:rPr>
        <w:t xml:space="preserve"> książeczką oszczędnościową</w:t>
      </w:r>
      <w:bookmarkEnd w:id="14"/>
      <w:r w:rsidR="004D0DFD">
        <w:rPr>
          <w:color w:val="008364"/>
          <w:sz w:val="22"/>
          <w:szCs w:val="22"/>
          <w:vertAlign w:val="superscript"/>
        </w:rPr>
        <w:t>3)</w:t>
      </w:r>
      <w:r>
        <w:rPr>
          <w:color w:val="008364"/>
          <w:sz w:val="22"/>
          <w:szCs w:val="22"/>
        </w:rPr>
        <w:t xml:space="preserve"> </w:t>
      </w:r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5439"/>
        <w:gridCol w:w="1980"/>
        <w:gridCol w:w="2105"/>
      </w:tblGrid>
      <w:tr w:rsidR="004533C2" w:rsidRPr="00C57174" w:rsidTr="0017379C">
        <w:trPr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4533C2" w:rsidRPr="00C57174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4533C2" w:rsidRPr="00C57174" w:rsidRDefault="004533C2" w:rsidP="0017379C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33C2" w:rsidRPr="00C57174" w:rsidRDefault="004533C2" w:rsidP="0017379C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533C2" w:rsidRPr="00C57174" w:rsidRDefault="004533C2" w:rsidP="0017379C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książeczki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cen zakupu +10%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Prowadzenie rachunku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5439" w:type="dxa"/>
            <w:vAlign w:val="center"/>
          </w:tcPr>
          <w:p w:rsidR="004533C2" w:rsidRPr="00C30920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Wpłaty i wypłaty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4533C2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4.1.</w:t>
            </w:r>
          </w:p>
        </w:tc>
        <w:tc>
          <w:tcPr>
            <w:tcW w:w="5439" w:type="dxa"/>
            <w:vAlign w:val="center"/>
          </w:tcPr>
          <w:p w:rsidR="004533C2" w:rsidRPr="00127DCA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Wpłata gotówkowa 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284207" w:rsidRDefault="004533C2" w:rsidP="0017379C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 xml:space="preserve">   4.2.</w:t>
            </w:r>
          </w:p>
        </w:tc>
        <w:tc>
          <w:tcPr>
            <w:tcW w:w="5439" w:type="dxa"/>
            <w:vAlign w:val="center"/>
          </w:tcPr>
          <w:p w:rsidR="004533C2" w:rsidRPr="00127DCA" w:rsidRDefault="004533C2" w:rsidP="0017379C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Wypłata gotówkowa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5</w:t>
            </w:r>
            <w:r w:rsidR="004533C2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Przelew </w:t>
            </w:r>
            <w:r w:rsidR="00E12358">
              <w:rPr>
                <w:rFonts w:ascii="Tahoma" w:hAnsi="Tahoma" w:cs="Tahoma"/>
                <w:sz w:val="14"/>
                <w:szCs w:val="14"/>
              </w:rPr>
              <w:t xml:space="preserve">krajowy </w:t>
            </w:r>
            <w:r w:rsidRPr="00FB5B0F">
              <w:rPr>
                <w:rFonts w:ascii="Tahoma" w:hAnsi="Tahoma" w:cs="Tahoma"/>
                <w:sz w:val="14"/>
                <w:szCs w:val="14"/>
              </w:rPr>
              <w:t>na rachunek</w:t>
            </w:r>
            <w:r w:rsidR="00E12358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Pr="00FB5B0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</w:t>
            </w:r>
            <w:r w:rsidR="004533C2" w:rsidRPr="00D96FAA">
              <w:rPr>
                <w:rFonts w:ascii="Tahoma" w:hAnsi="Tahoma" w:cs="Tahoma"/>
                <w:color w:val="008364"/>
                <w:sz w:val="14"/>
                <w:szCs w:val="14"/>
              </w:rPr>
              <w:t>.1.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Banku</w:t>
            </w:r>
          </w:p>
        </w:tc>
        <w:tc>
          <w:tcPr>
            <w:tcW w:w="1980" w:type="dxa"/>
            <w:vMerge w:val="restart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</w:t>
            </w:r>
            <w:r w:rsidR="004533C2" w:rsidRPr="00D96FAA">
              <w:rPr>
                <w:rFonts w:ascii="Tahoma" w:hAnsi="Tahoma" w:cs="Tahoma"/>
                <w:color w:val="008364"/>
                <w:sz w:val="14"/>
                <w:szCs w:val="14"/>
              </w:rPr>
              <w:t>.2.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innych bankach</w:t>
            </w:r>
          </w:p>
        </w:tc>
        <w:tc>
          <w:tcPr>
            <w:tcW w:w="1980" w:type="dxa"/>
            <w:vMerge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3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</w:t>
            </w:r>
            <w:r w:rsidR="004533C2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Dokonanie zastawu rejestrowego na prawach do wierzytelności, z wkładów na książeczce 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usługi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wg kosztów rzeczywistych</w:t>
            </w:r>
            <w:r>
              <w:rPr>
                <w:rFonts w:ascii="Tahoma" w:hAnsi="Tahoma" w:cs="Tahoma"/>
                <w:sz w:val="14"/>
                <w:szCs w:val="14"/>
              </w:rPr>
              <w:t>+10%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</w:t>
            </w:r>
            <w:r w:rsidR="004533C2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Zastrzeżenie lub odwołanie zastrzeżenia realizacji wypłat z książeczki oszczędnościowej na podstawie zawiadomienia o zajęciu wierzytelności przez uprawniony organ w związku z prowadzonym postępowaniem egzekucyjnym lub zabezpieczającym w jednostkach Banku, zrzeszonych bankach spółdzielczych, innych bankach krajowych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</w:t>
            </w:r>
            <w:r w:rsidR="004533C2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Przepisanie książeczki na rzecz innej osoby w drodze cesji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4533C2" w:rsidRPr="00BD2264" w:rsidTr="0017379C">
        <w:trPr>
          <w:jc w:val="center"/>
        </w:trPr>
        <w:tc>
          <w:tcPr>
            <w:tcW w:w="682" w:type="dxa"/>
            <w:vAlign w:val="center"/>
          </w:tcPr>
          <w:p w:rsidR="004533C2" w:rsidRPr="00D96FAA" w:rsidRDefault="00E12358" w:rsidP="0017379C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</w:t>
            </w:r>
            <w:r w:rsidR="004533C2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4533C2" w:rsidRPr="00FB5B0F" w:rsidRDefault="004533C2" w:rsidP="0017379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Likwidacja książeczki</w:t>
            </w:r>
          </w:p>
        </w:tc>
        <w:tc>
          <w:tcPr>
            <w:tcW w:w="1980" w:type="dxa"/>
            <w:vAlign w:val="center"/>
          </w:tcPr>
          <w:p w:rsidR="004533C2" w:rsidRPr="00FB5B0F" w:rsidRDefault="004533C2" w:rsidP="0017379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4533C2" w:rsidRPr="00FB5B0F" w:rsidRDefault="004533C2" w:rsidP="0017379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</w:tbl>
    <w:p w:rsidR="004533C2" w:rsidRPr="00053E46" w:rsidRDefault="004533C2" w:rsidP="004533C2">
      <w:pPr>
        <w:rPr>
          <w:rFonts w:ascii="Tahoma" w:hAnsi="Tahoma" w:cs="Tahoma"/>
          <w:sz w:val="14"/>
          <w:szCs w:val="14"/>
          <w:vertAlign w:val="superscript"/>
        </w:rPr>
      </w:pPr>
    </w:p>
    <w:p w:rsidR="004533C2" w:rsidRDefault="004533C2" w:rsidP="004533C2">
      <w:pPr>
        <w:numPr>
          <w:ilvl w:val="0"/>
          <w:numId w:val="43"/>
        </w:numPr>
        <w:adjustRightInd w:val="0"/>
        <w:jc w:val="both"/>
        <w:rPr>
          <w:rFonts w:ascii="Tahoma" w:hAnsi="Tahoma" w:cs="Tahoma"/>
          <w:sz w:val="14"/>
          <w:szCs w:val="14"/>
        </w:rPr>
      </w:pPr>
      <w:r w:rsidRPr="00A766E5">
        <w:rPr>
          <w:rFonts w:ascii="Tahoma" w:hAnsi="Tahoma" w:cs="Tahoma"/>
          <w:sz w:val="14"/>
          <w:szCs w:val="14"/>
        </w:rPr>
        <w:t xml:space="preserve">Wypłaty gotówkowe w wysokości przekraczającej </w:t>
      </w:r>
      <w:r>
        <w:rPr>
          <w:rFonts w:ascii="Tahoma" w:hAnsi="Tahoma" w:cs="Tahoma"/>
          <w:sz w:val="14"/>
          <w:szCs w:val="14"/>
        </w:rPr>
        <w:t>równowartość</w:t>
      </w:r>
      <w:r w:rsidRPr="00A766E5">
        <w:rPr>
          <w:rFonts w:ascii="Tahoma" w:hAnsi="Tahoma" w:cs="Tahoma"/>
          <w:sz w:val="14"/>
          <w:szCs w:val="14"/>
        </w:rPr>
        <w:t xml:space="preserve"> 20 000 zł należy awizować, co najmniej </w:t>
      </w:r>
      <w:r>
        <w:rPr>
          <w:rFonts w:ascii="Tahoma" w:hAnsi="Tahoma" w:cs="Tahoma"/>
          <w:sz w:val="14"/>
          <w:szCs w:val="14"/>
        </w:rPr>
        <w:t>2 dni robocze</w:t>
      </w:r>
      <w:r w:rsidRPr="00A766E5">
        <w:rPr>
          <w:rFonts w:ascii="Tahoma" w:hAnsi="Tahoma" w:cs="Tahoma"/>
          <w:sz w:val="14"/>
          <w:szCs w:val="14"/>
        </w:rPr>
        <w:t xml:space="preserve"> przed dokonaniem wypłaty. Od nieawizowanych wypłat pobiera się dodatkową prowizję w wysokości 0,2% nie mniej niż 50 zł od kwoty przewyższającej</w:t>
      </w:r>
      <w:r>
        <w:rPr>
          <w:rFonts w:ascii="Tahoma" w:hAnsi="Tahoma" w:cs="Tahoma"/>
          <w:sz w:val="14"/>
          <w:szCs w:val="14"/>
        </w:rPr>
        <w:t xml:space="preserve"> równowartość</w:t>
      </w:r>
      <w:r w:rsidRPr="00A766E5">
        <w:rPr>
          <w:rFonts w:ascii="Tahoma" w:hAnsi="Tahoma" w:cs="Tahoma"/>
          <w:sz w:val="14"/>
          <w:szCs w:val="14"/>
        </w:rPr>
        <w:t xml:space="preserve"> 20 000 zł. </w:t>
      </w:r>
      <w:r>
        <w:rPr>
          <w:rFonts w:ascii="Tahoma" w:hAnsi="Tahoma" w:cs="Tahoma"/>
          <w:sz w:val="14"/>
          <w:szCs w:val="14"/>
        </w:rPr>
        <w:br/>
      </w:r>
      <w:r w:rsidRPr="00A766E5">
        <w:rPr>
          <w:rFonts w:ascii="Tahoma" w:hAnsi="Tahoma" w:cs="Tahoma"/>
          <w:sz w:val="14"/>
          <w:szCs w:val="14"/>
        </w:rPr>
        <w:t>W przypadku awizowania wypłaty i nie odebrania jej w uzgodnionym terminie pobiera się prowizję w wysokości 0,2% nie mniej niż 50 zł kwoty awizowanej.</w:t>
      </w:r>
      <w:r w:rsidRPr="00CD55D1">
        <w:rPr>
          <w:rFonts w:ascii="Tahoma" w:hAnsi="Tahoma" w:cs="Tahoma"/>
          <w:sz w:val="14"/>
          <w:szCs w:val="14"/>
        </w:rPr>
        <w:t xml:space="preserve"> </w:t>
      </w:r>
      <w:r w:rsidRPr="00081E42">
        <w:rPr>
          <w:rFonts w:ascii="Tahoma" w:hAnsi="Tahoma" w:cs="Tahoma"/>
          <w:sz w:val="14"/>
          <w:szCs w:val="14"/>
        </w:rPr>
        <w:t>Realizacja nieawizowanej wypłaty gotówkowej uzależniona jest od stanu gotówki w danej placówce Banku. W przypadku braku możliwości realizacji dyspozycji wypłaty gotówkowej, konieczne będzie złożenie zamówienia na wypłatę gotówkową awizowaną</w:t>
      </w:r>
      <w:r>
        <w:rPr>
          <w:rFonts w:ascii="Tahoma" w:hAnsi="Tahoma" w:cs="Tahoma"/>
          <w:sz w:val="14"/>
          <w:szCs w:val="14"/>
        </w:rPr>
        <w:t>.</w:t>
      </w:r>
    </w:p>
    <w:p w:rsidR="004533C2" w:rsidRPr="004D0DFD" w:rsidRDefault="004533C2" w:rsidP="004533C2">
      <w:pPr>
        <w:numPr>
          <w:ilvl w:val="0"/>
          <w:numId w:val="43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Każda dyspozycja Posiadacza rachunku składana poprzez system Elixir, dla kwoty równej i wyższej od 1 000 000 zł, realizowana jest przez Bank w systemie SORBNET. Bank pobiera opłatę właściwą dla zlecenia płatniczego realizowanego w systemie SORBNET.</w:t>
      </w:r>
      <w:r w:rsidRPr="00F0300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Opłata będzie pobierana od 01.02.2015r.</w:t>
      </w:r>
      <w:r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</w:rPr>
        <w:t>Dyspozycja składana w systemie bankowości elektronicznej realizowana będzie w systemie SORBNET, o ile system bankowości elektronicznej umożliwia taką formę realizacji zlecenia płatniczego.</w:t>
      </w:r>
    </w:p>
    <w:p w:rsidR="004D0DFD" w:rsidRDefault="004D0DFD" w:rsidP="004D0DFD">
      <w:pPr>
        <w:numPr>
          <w:ilvl w:val="0"/>
          <w:numId w:val="43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W tym prowadzenie rachunku zgodnie z ustawą Prawo Bankowe </w:t>
      </w:r>
      <w:r w:rsidR="00074EFC">
        <w:rPr>
          <w:rFonts w:ascii="Tahoma" w:hAnsi="Tahoma" w:cs="Tahoma"/>
          <w:sz w:val="14"/>
          <w:szCs w:val="14"/>
        </w:rPr>
        <w:t>art</w:t>
      </w:r>
      <w:r>
        <w:rPr>
          <w:rFonts w:ascii="Tahoma" w:hAnsi="Tahoma" w:cs="Tahoma"/>
          <w:sz w:val="14"/>
          <w:szCs w:val="14"/>
        </w:rPr>
        <w:t>.59a ust.4.</w:t>
      </w:r>
    </w:p>
    <w:p w:rsidR="004D0DFD" w:rsidRPr="00315FD9" w:rsidRDefault="004D0DFD" w:rsidP="004D0DFD">
      <w:pPr>
        <w:adjustRightInd w:val="0"/>
        <w:ind w:left="360"/>
        <w:jc w:val="both"/>
        <w:rPr>
          <w:rFonts w:ascii="Tahoma" w:hAnsi="Tahoma" w:cs="Tahoma"/>
          <w:sz w:val="14"/>
          <w:szCs w:val="14"/>
        </w:rPr>
      </w:pPr>
    </w:p>
    <w:p w:rsidR="00DC3265" w:rsidRDefault="00DC3265"/>
    <w:p w:rsidR="00BB230C" w:rsidRDefault="00BB230C"/>
    <w:p w:rsidR="00AE671A" w:rsidRPr="000F5D88" w:rsidRDefault="00AE671A" w:rsidP="00AE671A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15" w:name="_Toc450645146"/>
      <w:r>
        <w:rPr>
          <w:color w:val="008364"/>
          <w:sz w:val="22"/>
          <w:szCs w:val="22"/>
        </w:rPr>
        <w:t>Dodatkowe czynności związane z obsługą rachunków</w:t>
      </w:r>
      <w:bookmarkEnd w:id="15"/>
      <w:r>
        <w:rPr>
          <w:color w:val="008364"/>
          <w:sz w:val="22"/>
          <w:szCs w:val="22"/>
        </w:rPr>
        <w:t xml:space="preserve">  </w:t>
      </w:r>
    </w:p>
    <w:tbl>
      <w:tblPr>
        <w:tblW w:w="10290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682"/>
        <w:gridCol w:w="5439"/>
        <w:gridCol w:w="1980"/>
        <w:gridCol w:w="2105"/>
        <w:gridCol w:w="6"/>
      </w:tblGrid>
      <w:tr w:rsidR="00AE671A" w:rsidRPr="00C57174" w:rsidTr="00AE671A">
        <w:trPr>
          <w:gridBefore w:val="1"/>
          <w:gridAfter w:val="1"/>
          <w:wBefore w:w="78" w:type="dxa"/>
          <w:wAfter w:w="6" w:type="dxa"/>
          <w:tblHeader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AE671A" w:rsidRPr="00C57174" w:rsidRDefault="00AE671A" w:rsidP="00AE671A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5439" w:type="dxa"/>
            <w:shd w:val="clear" w:color="auto" w:fill="auto"/>
            <w:vAlign w:val="center"/>
          </w:tcPr>
          <w:p w:rsidR="00AE671A" w:rsidRPr="00C57174" w:rsidRDefault="00AE671A" w:rsidP="00AE671A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671A" w:rsidRPr="00C57174" w:rsidRDefault="00AE671A" w:rsidP="00AE671A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E671A" w:rsidRPr="00C57174" w:rsidRDefault="00AE671A" w:rsidP="00AE671A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C5717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AE671A" w:rsidP="00AE671A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439" w:type="dxa"/>
            <w:vAlign w:val="center"/>
          </w:tcPr>
          <w:p w:rsidR="00AE671A" w:rsidRPr="00127DCA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 xml:space="preserve">Sporządzenie historii rachunku na wniosek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980" w:type="dxa"/>
            <w:vAlign w:val="center"/>
          </w:tcPr>
          <w:p w:rsidR="00AE671A" w:rsidRPr="00FB5B0F" w:rsidRDefault="00AE671A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AE671A" w:rsidRPr="00FB5B0F" w:rsidRDefault="00AE671A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B40568" w:rsidP="00AE671A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1.1</w:t>
            </w:r>
          </w:p>
        </w:tc>
        <w:tc>
          <w:tcPr>
            <w:tcW w:w="5439" w:type="dxa"/>
            <w:vAlign w:val="center"/>
          </w:tcPr>
          <w:p w:rsidR="00AE671A" w:rsidRPr="00AC19B3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za każdy miesiąc roku bieżącego</w:t>
            </w:r>
          </w:p>
        </w:tc>
        <w:tc>
          <w:tcPr>
            <w:tcW w:w="1980" w:type="dxa"/>
            <w:vMerge w:val="restart"/>
            <w:vAlign w:val="center"/>
          </w:tcPr>
          <w:p w:rsidR="00AE671A" w:rsidRPr="00FB5B0F" w:rsidRDefault="00AE671A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105" w:type="dxa"/>
            <w:vAlign w:val="center"/>
          </w:tcPr>
          <w:p w:rsidR="00AE671A" w:rsidRPr="00FB5B0F" w:rsidRDefault="00AE671A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943E59">
              <w:rPr>
                <w:rFonts w:ascii="Tahoma" w:hAnsi="Tahoma" w:cs="Tahoma"/>
                <w:sz w:val="14"/>
                <w:szCs w:val="14"/>
              </w:rPr>
              <w:t>3 zł max. 20 zł za cały rok</w:t>
            </w: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B40568" w:rsidP="00AE671A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1.2</w:t>
            </w:r>
          </w:p>
        </w:tc>
        <w:tc>
          <w:tcPr>
            <w:tcW w:w="5439" w:type="dxa"/>
            <w:vAlign w:val="center"/>
          </w:tcPr>
          <w:p w:rsidR="00AE671A" w:rsidRPr="00AC19B3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za każdy miesiąc roku poprzedniego</w:t>
            </w:r>
          </w:p>
        </w:tc>
        <w:tc>
          <w:tcPr>
            <w:tcW w:w="1980" w:type="dxa"/>
            <w:vMerge/>
            <w:vAlign w:val="center"/>
          </w:tcPr>
          <w:p w:rsidR="00AE671A" w:rsidRPr="00FB5B0F" w:rsidRDefault="00AE671A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AE671A" w:rsidRPr="00FB5B0F" w:rsidRDefault="00AE671A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943E59">
              <w:rPr>
                <w:rFonts w:ascii="Tahoma" w:hAnsi="Tahoma" w:cs="Tahoma"/>
                <w:sz w:val="14"/>
                <w:szCs w:val="14"/>
              </w:rPr>
              <w:t xml:space="preserve"> zł max. 20 zł za cały rok</w:t>
            </w:r>
            <w:r w:rsidRPr="00FB5B0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B40568" w:rsidP="00AE671A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</w:t>
            </w:r>
            <w:r w:rsidR="00AE671A"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AE671A" w:rsidRPr="00AC19B3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Przyjęcie, zmiana lub odw</w:t>
            </w:r>
            <w:r>
              <w:rPr>
                <w:rFonts w:ascii="Tahoma" w:hAnsi="Tahoma" w:cs="Tahoma"/>
                <w:sz w:val="14"/>
                <w:szCs w:val="14"/>
              </w:rPr>
              <w:t>ołanie dyspozycji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rachunku w sprawie przeznaczenia środków zgromadzonych na rachunku na wypadek jego śmierci</w:t>
            </w:r>
          </w:p>
        </w:tc>
        <w:tc>
          <w:tcPr>
            <w:tcW w:w="1980" w:type="dxa"/>
            <w:vAlign w:val="center"/>
          </w:tcPr>
          <w:p w:rsidR="00AE671A" w:rsidRPr="00FB5B0F" w:rsidRDefault="00AE671A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105" w:type="dxa"/>
            <w:vAlign w:val="center"/>
          </w:tcPr>
          <w:p w:rsidR="00AE671A" w:rsidRPr="00FB5B0F" w:rsidRDefault="004D0DFD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AE671A"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B40568" w:rsidP="00AE671A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</w:t>
            </w:r>
            <w:r w:rsidR="00AE671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439" w:type="dxa"/>
            <w:vAlign w:val="center"/>
          </w:tcPr>
          <w:p w:rsidR="00AE671A" w:rsidRPr="00AC19B3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Dokonanie blokady środków na rachunkach bankowych z tytułu zabezpieczenia spłaty zaciąganych kredytów – za każdą zawartą umowę:</w:t>
            </w:r>
          </w:p>
        </w:tc>
        <w:tc>
          <w:tcPr>
            <w:tcW w:w="1980" w:type="dxa"/>
            <w:vAlign w:val="center"/>
          </w:tcPr>
          <w:p w:rsidR="00AE671A" w:rsidRPr="00FB5B0F" w:rsidRDefault="00AE671A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AE671A" w:rsidRPr="00FB5B0F" w:rsidRDefault="00AE671A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40568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B40568" w:rsidRPr="00284207" w:rsidRDefault="00B40568" w:rsidP="00AE671A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 xml:space="preserve">   3.1.</w:t>
            </w:r>
          </w:p>
        </w:tc>
        <w:tc>
          <w:tcPr>
            <w:tcW w:w="5439" w:type="dxa"/>
            <w:vAlign w:val="center"/>
          </w:tcPr>
          <w:p w:rsidR="00B40568" w:rsidRPr="00AC19B3" w:rsidRDefault="00B40568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Bankiem</w:t>
            </w:r>
          </w:p>
        </w:tc>
        <w:tc>
          <w:tcPr>
            <w:tcW w:w="1980" w:type="dxa"/>
            <w:vMerge w:val="restart"/>
            <w:vAlign w:val="center"/>
          </w:tcPr>
          <w:p w:rsidR="00B40568" w:rsidRPr="00FB5B0F" w:rsidRDefault="00B40568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B40568" w:rsidRPr="00FB5B0F" w:rsidRDefault="00B40568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</w:tr>
      <w:tr w:rsidR="00B40568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B40568" w:rsidRPr="00D96FAA" w:rsidRDefault="00B40568" w:rsidP="00B40568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 xml:space="preserve">   3.2</w:t>
            </w:r>
          </w:p>
        </w:tc>
        <w:tc>
          <w:tcPr>
            <w:tcW w:w="5439" w:type="dxa"/>
            <w:vAlign w:val="center"/>
          </w:tcPr>
          <w:p w:rsidR="00B40568" w:rsidRPr="00AC19B3" w:rsidRDefault="00B40568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innymi bankami</w:t>
            </w:r>
          </w:p>
        </w:tc>
        <w:tc>
          <w:tcPr>
            <w:tcW w:w="1980" w:type="dxa"/>
            <w:vMerge/>
            <w:vAlign w:val="center"/>
          </w:tcPr>
          <w:p w:rsidR="00B40568" w:rsidRPr="00FB5B0F" w:rsidRDefault="00B40568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5" w:type="dxa"/>
            <w:vAlign w:val="center"/>
          </w:tcPr>
          <w:p w:rsidR="00B40568" w:rsidRPr="00FB5B0F" w:rsidRDefault="00B40568" w:rsidP="00AE671A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20zł</w:t>
            </w:r>
          </w:p>
        </w:tc>
      </w:tr>
      <w:tr w:rsidR="00AE671A" w:rsidRPr="00BD2264" w:rsidTr="00AE671A">
        <w:trPr>
          <w:gridBefore w:val="1"/>
          <w:gridAfter w:val="1"/>
          <w:wBefore w:w="78" w:type="dxa"/>
          <w:wAfter w:w="6" w:type="dxa"/>
          <w:jc w:val="center"/>
        </w:trPr>
        <w:tc>
          <w:tcPr>
            <w:tcW w:w="682" w:type="dxa"/>
            <w:vAlign w:val="center"/>
          </w:tcPr>
          <w:p w:rsidR="00AE671A" w:rsidRPr="00D96FAA" w:rsidRDefault="00B40568" w:rsidP="00AE671A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</w:t>
            </w:r>
          </w:p>
        </w:tc>
        <w:tc>
          <w:tcPr>
            <w:tcW w:w="5439" w:type="dxa"/>
            <w:vAlign w:val="center"/>
          </w:tcPr>
          <w:p w:rsidR="00AE671A" w:rsidRPr="00AC19B3" w:rsidRDefault="00AE671A" w:rsidP="00AE671A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Potwierdzenie wykonania blokady środków</w:t>
            </w:r>
          </w:p>
        </w:tc>
        <w:tc>
          <w:tcPr>
            <w:tcW w:w="1980" w:type="dxa"/>
            <w:vAlign w:val="center"/>
          </w:tcPr>
          <w:p w:rsidR="00AE671A" w:rsidRPr="00FB5B0F" w:rsidRDefault="00B40568" w:rsidP="00AE671A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105" w:type="dxa"/>
            <w:vAlign w:val="center"/>
          </w:tcPr>
          <w:p w:rsidR="00AE671A" w:rsidRPr="00FB5B0F" w:rsidRDefault="00B40568" w:rsidP="00B4056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AE671A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C63F1D" w:rsidRPr="00BD2264" w:rsidTr="00AE671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90" w:type="dxa"/>
            <w:gridSpan w:val="6"/>
          </w:tcPr>
          <w:p w:rsidR="00AE671A" w:rsidRDefault="00AE671A" w:rsidP="00C63F1D">
            <w:pPr>
              <w:pStyle w:val="Nagwek1"/>
              <w:rPr>
                <w:rFonts w:ascii="Tahoma" w:hAnsi="Tahoma" w:cs="Tahoma"/>
                <w:iCs/>
                <w:sz w:val="16"/>
                <w:szCs w:val="20"/>
              </w:rPr>
            </w:pPr>
          </w:p>
          <w:p w:rsidR="00AE671A" w:rsidRDefault="00AE671A" w:rsidP="00C63F1D">
            <w:pPr>
              <w:pStyle w:val="Nagwek1"/>
              <w:rPr>
                <w:rFonts w:ascii="Tahoma" w:hAnsi="Tahoma" w:cs="Tahoma"/>
                <w:iCs/>
                <w:sz w:val="16"/>
                <w:szCs w:val="20"/>
              </w:rPr>
            </w:pPr>
          </w:p>
          <w:p w:rsidR="00C63F1D" w:rsidRPr="00A21C63" w:rsidRDefault="00C63F1D" w:rsidP="00C63F1D">
            <w:pPr>
              <w:pStyle w:val="Nagwek1"/>
              <w:rPr>
                <w:rFonts w:ascii="Tahoma" w:hAnsi="Tahoma" w:cs="Tahoma"/>
                <w:color w:val="008364"/>
              </w:rPr>
            </w:pPr>
            <w:r w:rsidRPr="00A21C63">
              <w:rPr>
                <w:rFonts w:ascii="Tahoma" w:hAnsi="Tahoma" w:cs="Tahoma"/>
                <w:iCs/>
                <w:sz w:val="16"/>
                <w:szCs w:val="20"/>
              </w:rPr>
              <w:br w:type="page"/>
            </w:r>
            <w:bookmarkStart w:id="16" w:name="_Toc450645147"/>
            <w:r w:rsidR="0046456F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-34290</wp:posOffset>
                  </wp:positionV>
                  <wp:extent cx="295275" cy="266700"/>
                  <wp:effectExtent l="19050" t="0" r="9525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7" w:name="_Toc131145754"/>
            <w:bookmarkStart w:id="18" w:name="_Toc131147381"/>
            <w:bookmarkStart w:id="19" w:name="_Toc131147986"/>
            <w:bookmarkStart w:id="20" w:name="_Toc131148139"/>
            <w:bookmarkStart w:id="21" w:name="_Toc243899904"/>
            <w:r w:rsidRPr="00A21C63">
              <w:rPr>
                <w:rFonts w:ascii="Tahoma" w:hAnsi="Tahoma" w:cs="Tahoma"/>
                <w:color w:val="008364"/>
              </w:rPr>
              <w:t>KARTY</w:t>
            </w:r>
            <w:bookmarkEnd w:id="17"/>
            <w:bookmarkEnd w:id="18"/>
            <w:bookmarkEnd w:id="19"/>
            <w:bookmarkEnd w:id="20"/>
            <w:bookmarkEnd w:id="21"/>
            <w:r w:rsidR="00FE2348" w:rsidRPr="00A21C63">
              <w:rPr>
                <w:rFonts w:ascii="Tahoma" w:hAnsi="Tahoma" w:cs="Tahoma"/>
                <w:color w:val="008364"/>
              </w:rPr>
              <w:t xml:space="preserve"> BANKOWE</w:t>
            </w:r>
            <w:bookmarkEnd w:id="16"/>
          </w:p>
        </w:tc>
      </w:tr>
    </w:tbl>
    <w:p w:rsidR="00C63F1D" w:rsidRDefault="00C63F1D" w:rsidP="00483CE3">
      <w:pPr>
        <w:pStyle w:val="Nagwek1"/>
        <w:spacing w:after="120"/>
        <w:ind w:right="0"/>
        <w:jc w:val="both"/>
        <w:rPr>
          <w:rFonts w:ascii="Tahoma" w:hAnsi="Tahoma" w:cs="Tahoma"/>
          <w:sz w:val="22"/>
          <w:szCs w:val="22"/>
        </w:rPr>
      </w:pPr>
    </w:p>
    <w:p w:rsidR="00C63F1D" w:rsidRDefault="00C63F1D" w:rsidP="006C403A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22" w:name="_Toc450645148"/>
      <w:r w:rsidRPr="000F5D88">
        <w:rPr>
          <w:color w:val="008364"/>
          <w:sz w:val="22"/>
          <w:szCs w:val="22"/>
        </w:rPr>
        <w:t>Kart</w:t>
      </w:r>
      <w:r w:rsidR="00B84E1A" w:rsidRPr="000F5D88">
        <w:rPr>
          <w:color w:val="008364"/>
          <w:sz w:val="22"/>
          <w:szCs w:val="22"/>
        </w:rPr>
        <w:t>y kredytowe</w:t>
      </w:r>
      <w:bookmarkEnd w:id="22"/>
    </w:p>
    <w:tbl>
      <w:tblPr>
        <w:tblW w:w="5017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6"/>
        <w:gridCol w:w="2939"/>
        <w:gridCol w:w="1304"/>
        <w:gridCol w:w="5184"/>
      </w:tblGrid>
      <w:tr w:rsidR="002C0E88" w:rsidTr="002C0E88">
        <w:trPr>
          <w:trHeight w:val="125"/>
          <w:tblHeader/>
          <w:jc w:val="center"/>
        </w:trPr>
        <w:tc>
          <w:tcPr>
            <w:tcW w:w="394" w:type="pct"/>
            <w:vMerge w:val="restart"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364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bookmarkStart w:id="23" w:name="_Toc255381782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436" w:type="pct"/>
            <w:vMerge w:val="restart"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364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637" w:type="pct"/>
            <w:vMerge w:val="restart"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364"/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2533" w:type="pct"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364"/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2C0E88" w:rsidTr="002C0E88">
        <w:trPr>
          <w:tblHeader/>
          <w:jc w:val="center"/>
        </w:trPr>
        <w:tc>
          <w:tcPr>
            <w:tcW w:w="0" w:type="auto"/>
            <w:vMerge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CAD238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364"/>
            <w:vAlign w:val="center"/>
          </w:tcPr>
          <w:p w:rsidR="002C0E88" w:rsidRDefault="002C0E88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  <w:lang w:val="pt-PT"/>
              </w:rPr>
            </w:pP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nowej karty:</w:t>
            </w:r>
          </w:p>
          <w:p w:rsidR="002C0E88" w:rsidRDefault="002C0E8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1.3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MasterCard Credit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1.4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WordMasterCard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Wznowienie karty: 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2.3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MasterCard Credit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2.4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WordMasterCard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Obsługa karty kredytowej; Opłata pobierana  jeżeli w poprzednim wartość transakcji bezgotówkowych i wypłat gotówkowych obciążających rachunek karty wyniosła: 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3.1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Credit/ MasterCard Credit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3.1.1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mniej niż 12 000 zł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rocznie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69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3.1.2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 najmniej 12 000 zł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3.2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  <w:r w:rsidR="00074EFC">
              <w:rPr>
                <w:rFonts w:ascii="Tahoma" w:hAnsi="Tahoma" w:cs="Tahoma"/>
                <w:sz w:val="14"/>
                <w:szCs w:val="14"/>
              </w:rPr>
              <w:t>/WordMasterCard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3.2.1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mniej niż 25 000 zł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rocznie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3.2.2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 najmniej 25 000 zł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Wydanie/wznowienie dodatkowej karty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lastRenderedPageBreak/>
              <w:t>4.3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MasterCard Credit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074EFC" w:rsidTr="009C5EC1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4.4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WordMasterCard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Obsługa dodatkowej karty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Credit,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  <w:r w:rsidR="00074EFC">
              <w:rPr>
                <w:rFonts w:ascii="Tahoma" w:hAnsi="Tahoma" w:cs="Tahoma"/>
                <w:sz w:val="14"/>
                <w:szCs w:val="14"/>
              </w:rPr>
              <w:t>/WorldMasterCard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5.3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MasterCard Credit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karty</w:t>
            </w:r>
          </w:p>
          <w:p w:rsidR="002C0E88" w:rsidRDefault="002C0E88">
            <w:pPr>
              <w:adjustRightInd w:val="0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Opłata nie jest pobierana jeżeli wydanie karty nastąpiło z </w:t>
            </w:r>
          </w:p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0"/>
                <w:szCs w:val="10"/>
              </w:rPr>
              <w:t>przyczyn leżących po stronie banku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Credit,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  <w:r w:rsidR="00074EFC">
              <w:rPr>
                <w:rFonts w:ascii="Tahoma" w:hAnsi="Tahoma" w:cs="Tahoma"/>
                <w:sz w:val="14"/>
                <w:szCs w:val="14"/>
              </w:rPr>
              <w:t>/WorldMasterCard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6.3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MasterCard Credit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numeru PIN w bankomatach świadczących taką usługę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trHeight w:val="354"/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Powtórne generowanie i wysyłka PIN na wniosek Użytkownika karty;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Telefoniczne odblokowanie numeru PIN na wniosek Użytkownika karty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Transakcje bezgotówkowe: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1) 2)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4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Wypłata gotówki w bankomatach i w kasach banków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>
              <w:rPr>
                <w:rFonts w:ascii="Tahoma" w:hAnsi="Tahoma" w:cs="Tahoma"/>
                <w:sz w:val="14"/>
                <w:szCs w:val="14"/>
              </w:rPr>
              <w:t xml:space="preserve">: 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11.1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 kraju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4% min. 10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11.2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za granicą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4% min. 10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Przelew z karty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3% min. 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Sprawdzenie salda w bankomacie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  <w:r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Generowanie zestawienia operacji na wniosek Użytkownika karty za wskazany okres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15.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Sporządzenie mini wyciągu w bankomacie (max. Ostatnie 10 transakcji) w bankomatach świadczących taką usługę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16.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danych Użytkownika karty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17.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Czasowe zablokowanie/odblokowanie karty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>Obsługa nieterminowej spłaty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19.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limitów na karcie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zmiany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20.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Minimalna spłata zadłużenia na karcie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 od kwoty salda końcowego okresu rozliczeniowego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3% min. 40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 xml:space="preserve">21. 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Wydanie nowej karty w miejsce zastrzeżonej </w:t>
            </w:r>
          </w:p>
          <w:p w:rsidR="002C0E88" w:rsidRDefault="002C0E88">
            <w:pPr>
              <w:adjustRightInd w:val="0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Opłata nie jest pobierana jeżeli wydanie karty nastąpiło z </w:t>
            </w:r>
          </w:p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0"/>
                <w:szCs w:val="10"/>
              </w:rPr>
              <w:t>przyczyn leżących po stronie banku</w:t>
            </w:r>
          </w:p>
        </w:tc>
        <w:tc>
          <w:tcPr>
            <w:tcW w:w="63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21.1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Credit,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21.2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BPS VISA Gold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2C0E88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22.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Pakiet Bezpieczna Karta 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0E88" w:rsidRDefault="002C0E88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74EFC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23.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074EFC" w:rsidTr="002C0E88">
        <w:trPr>
          <w:jc w:val="center"/>
        </w:trPr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24.</w:t>
            </w:r>
          </w:p>
        </w:tc>
        <w:tc>
          <w:tcPr>
            <w:tcW w:w="1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EFC" w:rsidRDefault="00074EFC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</w:tbl>
    <w:p w:rsidR="002C0E88" w:rsidRDefault="002C0E88" w:rsidP="002C0E88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</w:p>
    <w:p w:rsidR="002C0E88" w:rsidRDefault="002C0E88" w:rsidP="002C0E88">
      <w:pPr>
        <w:numPr>
          <w:ilvl w:val="0"/>
          <w:numId w:val="4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Dotyczy płatności dokonywanych w kraju i za granicą.</w:t>
      </w:r>
    </w:p>
    <w:p w:rsidR="002C0E88" w:rsidRDefault="002C0E88" w:rsidP="002C0E88">
      <w:pPr>
        <w:numPr>
          <w:ilvl w:val="0"/>
          <w:numId w:val="4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Dla wszystkich kart VISA w przypadku transakcji bezgotówkowych i wypłat gotówki pobierana jest dodatkowa prowizja Banku – 3% wartości transakcji, przy stosowaniu kursu własnego VISA w przypadku transakcji dokonywanych w walutach innych niż waluta rachunku karty.</w:t>
      </w:r>
    </w:p>
    <w:p w:rsidR="002C0E88" w:rsidRDefault="002C0E88" w:rsidP="002C0E88">
      <w:pPr>
        <w:numPr>
          <w:ilvl w:val="0"/>
          <w:numId w:val="4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Usługa dostępna jedynie w bankomatach świadczących taką usługę.</w:t>
      </w:r>
    </w:p>
    <w:p w:rsidR="002C0E88" w:rsidRDefault="002C0E88" w:rsidP="002C0E88">
      <w:pPr>
        <w:numPr>
          <w:ilvl w:val="0"/>
          <w:numId w:val="4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Kwota płatna za każde wysłane upomnienie/ wezwanie do zapłaty zgodnie z Umową.</w:t>
      </w:r>
    </w:p>
    <w:p w:rsidR="00074EFC" w:rsidRDefault="00074EFC" w:rsidP="002C0E88">
      <w:pPr>
        <w:numPr>
          <w:ilvl w:val="0"/>
          <w:numId w:val="4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Duplikat zestawienia wystawiany jest do daty nie wcześniejszej niż 08 sierpnia 2018r.</w:t>
      </w:r>
    </w:p>
    <w:p w:rsidR="002C0E88" w:rsidRDefault="002C0E88" w:rsidP="002C0E88">
      <w:pPr>
        <w:rPr>
          <w:rFonts w:ascii="Century Gothic" w:hAnsi="Century Gothic"/>
          <w:sz w:val="22"/>
          <w:szCs w:val="22"/>
        </w:rPr>
      </w:pPr>
    </w:p>
    <w:p w:rsidR="00483CE3" w:rsidRDefault="00483CE3" w:rsidP="00483CE3">
      <w:pPr>
        <w:rPr>
          <w:rFonts w:ascii="Tahoma" w:hAnsi="Tahoma" w:cs="Tahoma"/>
          <w:noProof/>
          <w:color w:val="008364"/>
        </w:rPr>
      </w:pPr>
    </w:p>
    <w:p w:rsidR="00D4329A" w:rsidRDefault="00D4329A" w:rsidP="00D4329A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</w:rPr>
      </w:pPr>
      <w:bookmarkStart w:id="24" w:name="_Toc426452592"/>
      <w:r w:rsidRPr="0071683C">
        <w:rPr>
          <w:sz w:val="22"/>
        </w:rPr>
        <w:t xml:space="preserve"> </w:t>
      </w:r>
      <w:bookmarkStart w:id="25" w:name="_Toc450645149"/>
      <w:r w:rsidRPr="0071683C">
        <w:rPr>
          <w:color w:val="008364"/>
          <w:sz w:val="22"/>
        </w:rPr>
        <w:t>Naklejka zbliżeniowa Visa payWave</w:t>
      </w:r>
      <w:bookmarkEnd w:id="24"/>
      <w:bookmarkEnd w:id="25"/>
    </w:p>
    <w:p w:rsidR="00D4329A" w:rsidRPr="0074536A" w:rsidRDefault="00D4329A" w:rsidP="00D4329A">
      <w:pPr>
        <w:rPr>
          <w:sz w:val="8"/>
          <w:szCs w:val="8"/>
        </w:rPr>
      </w:pPr>
    </w:p>
    <w:tbl>
      <w:tblPr>
        <w:tblW w:w="4965" w:type="pct"/>
        <w:tblInd w:w="-34" w:type="dxa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4421"/>
        <w:gridCol w:w="2497"/>
        <w:gridCol w:w="2358"/>
      </w:tblGrid>
      <w:tr w:rsidR="00D4329A" w:rsidRPr="007545F0" w:rsidTr="00951C30">
        <w:trPr>
          <w:trHeight w:val="391"/>
          <w:tblHeader/>
        </w:trPr>
        <w:tc>
          <w:tcPr>
            <w:tcW w:w="420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D4329A" w:rsidRPr="007545F0" w:rsidRDefault="00D4329A" w:rsidP="00951C30">
            <w:pPr>
              <w:adjustRightInd w:val="0"/>
              <w:ind w:left="57" w:right="-109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bookmarkStart w:id="26" w:name="_Hlk511298102"/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83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D4329A" w:rsidRPr="007545F0" w:rsidRDefault="00D4329A" w:rsidP="00951C30">
            <w:pPr>
              <w:adjustRightInd w:val="0"/>
              <w:ind w:left="-207" w:firstLine="207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1233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D4329A" w:rsidRPr="007545F0" w:rsidRDefault="00D4329A" w:rsidP="00951C30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1164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D4329A" w:rsidRPr="007545F0" w:rsidRDefault="00D4329A" w:rsidP="00951C30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</w:tbl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07"/>
        <w:gridCol w:w="4477"/>
        <w:gridCol w:w="2517"/>
        <w:gridCol w:w="2393"/>
      </w:tblGrid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Wydanie naklejki zbliżeniowej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Wznowienie naklejki zbliżeniowej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15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Wydanie duplikatu naklejki zbliżeniowej</w:t>
            </w:r>
            <w:r w:rsidRPr="007B5048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15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Wydanie nowej naklejki zbliżeniowej </w:t>
            </w:r>
            <w:r>
              <w:rPr>
                <w:rFonts w:ascii="Tahoma" w:hAnsi="Tahoma" w:cs="Tahoma"/>
                <w:sz w:val="14"/>
                <w:szCs w:val="14"/>
              </w:rPr>
              <w:t>w miejsce zastrzeżonej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7B5048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7B504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15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D4329A" w:rsidRPr="007B5048" w:rsidRDefault="00D4329A" w:rsidP="00FF0D17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Użytkowanie </w:t>
            </w:r>
            <w:r>
              <w:rPr>
                <w:rFonts w:ascii="Tahoma" w:hAnsi="Tahoma" w:cs="Tahoma"/>
                <w:sz w:val="14"/>
                <w:szCs w:val="14"/>
              </w:rPr>
              <w:t>naklejki zbliżeniowej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,5</w:t>
            </w:r>
            <w:r w:rsidRPr="007B504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6.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Transakcje bezgotówkowe</w:t>
            </w:r>
            <w:r w:rsidR="00FF0D17"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7A20B3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Powtórne generowanie i wysyłka PIN na wniosek Klienta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10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Telefoniczne odblokowanie numeru PIN na wniosek Użytkownika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tabs>
                <w:tab w:val="left" w:pos="2492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danych Użytkownika naklejki zbliżeniowej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Czasowe zablokowanie/odblokowanie naklejki zbliżeniowej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Zmiana limitów na naklejce zbliżeniowej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D4329A" w:rsidTr="00951C30">
        <w:tc>
          <w:tcPr>
            <w:tcW w:w="817" w:type="dxa"/>
          </w:tcPr>
          <w:p w:rsidR="00D4329A" w:rsidRPr="00377A83" w:rsidRDefault="00D4329A" w:rsidP="00951C30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4536" w:type="dxa"/>
          </w:tcPr>
          <w:p w:rsidR="00D4329A" w:rsidRPr="007B5048" w:rsidRDefault="00D4329A" w:rsidP="00951C30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Pakiet Bezpieczna Karta</w:t>
            </w:r>
          </w:p>
        </w:tc>
        <w:tc>
          <w:tcPr>
            <w:tcW w:w="2552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439" w:type="dxa"/>
            <w:vAlign w:val="center"/>
          </w:tcPr>
          <w:p w:rsidR="00D4329A" w:rsidRPr="007B5048" w:rsidRDefault="00D4329A" w:rsidP="00951C3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0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bookmarkEnd w:id="26"/>
    </w:tbl>
    <w:p w:rsidR="00D4329A" w:rsidRPr="00377A83" w:rsidRDefault="00D4329A" w:rsidP="00D4329A">
      <w:pPr>
        <w:rPr>
          <w:sz w:val="8"/>
          <w:szCs w:val="8"/>
        </w:rPr>
      </w:pPr>
    </w:p>
    <w:p w:rsidR="00D4329A" w:rsidRDefault="00D4329A" w:rsidP="00D4329A">
      <w:pPr>
        <w:pStyle w:val="Akapitzlist"/>
        <w:numPr>
          <w:ilvl w:val="0"/>
          <w:numId w:val="44"/>
        </w:numPr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Opłata nie jest pobierana, jeśli wydanie karty nastąpiło z przyczyn leżących po stronie Banku.</w:t>
      </w:r>
    </w:p>
    <w:p w:rsidR="00D4329A" w:rsidRPr="0060268B" w:rsidRDefault="00D4329A" w:rsidP="00D4329A">
      <w:pPr>
        <w:numPr>
          <w:ilvl w:val="0"/>
          <w:numId w:val="44"/>
        </w:numPr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</w:t>
      </w:r>
      <w:r w:rsidRPr="004460EB">
        <w:rPr>
          <w:rFonts w:ascii="Tahoma" w:hAnsi="Tahoma" w:cs="Tahoma"/>
          <w:sz w:val="14"/>
          <w:szCs w:val="14"/>
        </w:rPr>
        <w:t xml:space="preserve"> przypadku </w:t>
      </w:r>
      <w:r>
        <w:rPr>
          <w:rFonts w:ascii="Tahoma" w:hAnsi="Tahoma" w:cs="Tahoma"/>
          <w:sz w:val="14"/>
          <w:szCs w:val="14"/>
        </w:rPr>
        <w:t>transakcji bezgotówkowych</w:t>
      </w:r>
      <w:r w:rsidRPr="004460EB">
        <w:rPr>
          <w:rFonts w:ascii="Tahoma" w:hAnsi="Tahoma" w:cs="Tahoma"/>
          <w:sz w:val="14"/>
          <w:szCs w:val="14"/>
        </w:rPr>
        <w:t xml:space="preserve"> dokonywanych w walutach innych niż </w:t>
      </w:r>
      <w:r w:rsidRPr="0052154B">
        <w:rPr>
          <w:rFonts w:ascii="Tahoma" w:hAnsi="Tahoma" w:cs="Tahoma"/>
          <w:sz w:val="14"/>
          <w:szCs w:val="14"/>
        </w:rPr>
        <w:t>waluta rachunku bankowego</w:t>
      </w:r>
      <w:r w:rsidRPr="004460EB">
        <w:rPr>
          <w:rFonts w:ascii="Tahoma" w:hAnsi="Tahoma" w:cs="Tahoma"/>
          <w:sz w:val="14"/>
          <w:szCs w:val="14"/>
        </w:rPr>
        <w:t xml:space="preserve"> pobierana</w:t>
      </w:r>
      <w:r>
        <w:rPr>
          <w:rFonts w:ascii="Tahoma" w:hAnsi="Tahoma" w:cs="Tahoma"/>
          <w:sz w:val="14"/>
          <w:szCs w:val="14"/>
        </w:rPr>
        <w:t xml:space="preserve"> jest dodatkowa prowizja</w:t>
      </w:r>
      <w:r w:rsidRPr="00D06B92">
        <w:rPr>
          <w:rFonts w:ascii="Tahoma" w:hAnsi="Tahoma" w:cs="Tahoma"/>
          <w:sz w:val="14"/>
          <w:szCs w:val="14"/>
        </w:rPr>
        <w:t xml:space="preserve"> Banku</w:t>
      </w:r>
      <w:r>
        <w:rPr>
          <w:rFonts w:ascii="Tahoma" w:hAnsi="Tahoma" w:cs="Tahoma"/>
          <w:sz w:val="14"/>
          <w:szCs w:val="14"/>
        </w:rPr>
        <w:t xml:space="preserve"> – 3% wartości transakcji,</w:t>
      </w:r>
      <w:r w:rsidRPr="004460EB">
        <w:rPr>
          <w:rFonts w:ascii="Tahoma" w:hAnsi="Tahoma" w:cs="Tahoma"/>
          <w:sz w:val="14"/>
          <w:szCs w:val="14"/>
        </w:rPr>
        <w:t xml:space="preserve"> przy stosowaniu kursu własnego VISA.</w:t>
      </w:r>
    </w:p>
    <w:p w:rsidR="00D4329A" w:rsidRPr="007B5048" w:rsidRDefault="00D4329A" w:rsidP="00D4329A">
      <w:pPr>
        <w:pStyle w:val="Akapitzlist"/>
        <w:rPr>
          <w:rFonts w:ascii="Tahoma" w:hAnsi="Tahoma" w:cs="Tahoma"/>
          <w:sz w:val="14"/>
          <w:szCs w:val="14"/>
        </w:rPr>
      </w:pPr>
    </w:p>
    <w:p w:rsidR="00D4329A" w:rsidRDefault="00D4329A" w:rsidP="00D4329A"/>
    <w:p w:rsidR="008720FC" w:rsidRDefault="008720FC" w:rsidP="00D4329A"/>
    <w:p w:rsidR="008720FC" w:rsidRDefault="008720FC" w:rsidP="00D4329A"/>
    <w:p w:rsidR="008720FC" w:rsidRDefault="008720FC" w:rsidP="00D4329A"/>
    <w:p w:rsidR="008720FC" w:rsidRDefault="008720FC" w:rsidP="00D4329A"/>
    <w:p w:rsidR="008720FC" w:rsidRDefault="008720FC" w:rsidP="00D4329A"/>
    <w:p w:rsidR="00D4329A" w:rsidRPr="008720FC" w:rsidRDefault="008720FC" w:rsidP="008720FC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</w:rPr>
      </w:pPr>
      <w:r w:rsidRPr="008720FC">
        <w:rPr>
          <w:color w:val="008364"/>
          <w:sz w:val="22"/>
        </w:rPr>
        <w:t>Karta debetowa Visa Euro</w:t>
      </w:r>
    </w:p>
    <w:tbl>
      <w:tblPr>
        <w:tblW w:w="5000" w:type="pct"/>
        <w:tblInd w:w="-34" w:type="dxa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5"/>
        <w:gridCol w:w="4392"/>
        <w:gridCol w:w="2481"/>
        <w:gridCol w:w="2480"/>
      </w:tblGrid>
      <w:tr w:rsidR="008720FC" w:rsidRPr="007545F0" w:rsidTr="00431E69">
        <w:trPr>
          <w:trHeight w:val="391"/>
          <w:tblHeader/>
        </w:trPr>
        <w:tc>
          <w:tcPr>
            <w:tcW w:w="414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8720FC" w:rsidRPr="008720FC" w:rsidRDefault="008720FC" w:rsidP="008720FC">
            <w:pPr>
              <w:adjustRightInd w:val="0"/>
              <w:ind w:right="-109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720FC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153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8720FC" w:rsidRPr="007545F0" w:rsidRDefault="008720FC" w:rsidP="008720FC">
            <w:pPr>
              <w:adjustRightInd w:val="0"/>
              <w:ind w:left="-207" w:firstLine="207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1216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8720FC" w:rsidRPr="007545F0" w:rsidRDefault="008720FC" w:rsidP="008720FC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1216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8720FC" w:rsidRPr="007545F0" w:rsidRDefault="008720FC" w:rsidP="008720FC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</w:tbl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7"/>
        <w:gridCol w:w="4546"/>
        <w:gridCol w:w="2497"/>
        <w:gridCol w:w="2444"/>
      </w:tblGrid>
      <w:tr w:rsidR="008720FC" w:rsidTr="00431E69">
        <w:tc>
          <w:tcPr>
            <w:tcW w:w="712" w:type="dxa"/>
          </w:tcPr>
          <w:p w:rsidR="008720FC" w:rsidRPr="00377A83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4641" w:type="dxa"/>
          </w:tcPr>
          <w:p w:rsidR="008720FC" w:rsidRPr="007B5048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Opłaty za kartę </w:t>
            </w:r>
          </w:p>
        </w:tc>
        <w:tc>
          <w:tcPr>
            <w:tcW w:w="5067" w:type="dxa"/>
            <w:gridSpan w:val="2"/>
            <w:vAlign w:val="center"/>
          </w:tcPr>
          <w:p w:rsidR="008720FC" w:rsidRPr="007B5048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720FC" w:rsidTr="00431E69">
        <w:tc>
          <w:tcPr>
            <w:tcW w:w="712" w:type="dxa"/>
          </w:tcPr>
          <w:p w:rsidR="008720FC" w:rsidRPr="00377A83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4641" w:type="dxa"/>
          </w:tcPr>
          <w:p w:rsidR="008720FC" w:rsidRPr="007B5048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Wznowienie naklejki zbliżeniowej</w:t>
            </w:r>
          </w:p>
        </w:tc>
        <w:tc>
          <w:tcPr>
            <w:tcW w:w="2552" w:type="dxa"/>
            <w:vAlign w:val="center"/>
          </w:tcPr>
          <w:p w:rsidR="008720FC" w:rsidRPr="007B5048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15" w:type="dxa"/>
            <w:vAlign w:val="center"/>
          </w:tcPr>
          <w:p w:rsidR="008720FC" w:rsidRPr="007B5048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B5048">
              <w:rPr>
                <w:rFonts w:ascii="Tahoma" w:hAnsi="Tahoma" w:cs="Tahoma"/>
                <w:sz w:val="14"/>
                <w:szCs w:val="14"/>
              </w:rPr>
              <w:t xml:space="preserve">15 </w:t>
            </w:r>
            <w:r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8720FC" w:rsidTr="00431E69">
        <w:trPr>
          <w:trHeight w:val="344"/>
        </w:trPr>
        <w:tc>
          <w:tcPr>
            <w:tcW w:w="712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8720FC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1.1</w:t>
            </w:r>
          </w:p>
        </w:tc>
        <w:tc>
          <w:tcPr>
            <w:tcW w:w="4641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Opłata za wydanie karty</w:t>
            </w:r>
          </w:p>
        </w:tc>
        <w:tc>
          <w:tcPr>
            <w:tcW w:w="2552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15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8720FC" w:rsidTr="00431E69">
        <w:trPr>
          <w:trHeight w:val="344"/>
        </w:trPr>
        <w:tc>
          <w:tcPr>
            <w:tcW w:w="712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8720FC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1.2</w:t>
            </w:r>
          </w:p>
        </w:tc>
        <w:tc>
          <w:tcPr>
            <w:tcW w:w="4641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 xml:space="preserve">Opłata za miesięczną obsługę karty1) </w:t>
            </w:r>
          </w:p>
        </w:tc>
        <w:tc>
          <w:tcPr>
            <w:tcW w:w="2552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515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8720FC" w:rsidTr="00431E69">
        <w:trPr>
          <w:trHeight w:val="344"/>
        </w:trPr>
        <w:tc>
          <w:tcPr>
            <w:tcW w:w="712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8720FC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1.3</w:t>
            </w:r>
          </w:p>
        </w:tc>
        <w:tc>
          <w:tcPr>
            <w:tcW w:w="4641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Wznowienie karty</w:t>
            </w:r>
          </w:p>
        </w:tc>
        <w:tc>
          <w:tcPr>
            <w:tcW w:w="2552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15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8720FC" w:rsidTr="00431E69">
        <w:trPr>
          <w:trHeight w:val="344"/>
        </w:trPr>
        <w:tc>
          <w:tcPr>
            <w:tcW w:w="712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8720FC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1.4</w:t>
            </w:r>
          </w:p>
        </w:tc>
        <w:tc>
          <w:tcPr>
            <w:tcW w:w="4641" w:type="dxa"/>
            <w:hideMark/>
          </w:tcPr>
          <w:p w:rsidR="008720FC" w:rsidRPr="008720FC" w:rsidRDefault="008720FC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 xml:space="preserve">Wydanie duplikatu karty2) </w:t>
            </w:r>
          </w:p>
        </w:tc>
        <w:tc>
          <w:tcPr>
            <w:tcW w:w="2552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 xml:space="preserve">jednorazowo </w:t>
            </w:r>
          </w:p>
        </w:tc>
        <w:tc>
          <w:tcPr>
            <w:tcW w:w="2515" w:type="dxa"/>
            <w:hideMark/>
          </w:tcPr>
          <w:p w:rsidR="008720FC" w:rsidRPr="008720FC" w:rsidRDefault="008720FC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20FC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431E69" w:rsidTr="00431E69">
        <w:tc>
          <w:tcPr>
            <w:tcW w:w="712" w:type="dxa"/>
          </w:tcPr>
          <w:p w:rsidR="00431E69" w:rsidRPr="00377A83" w:rsidRDefault="00431E69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</w:t>
            </w:r>
            <w:r w:rsidRPr="00377A8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641" w:type="dxa"/>
          </w:tcPr>
          <w:p w:rsidR="00431E69" w:rsidRPr="007B5048" w:rsidRDefault="00431E69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431E69">
              <w:rPr>
                <w:rFonts w:ascii="Tahoma" w:hAnsi="Tahoma" w:cs="Tahoma"/>
                <w:sz w:val="14"/>
                <w:szCs w:val="14"/>
              </w:rPr>
              <w:t>Transakcje oraz inne dyspozycje realizowane kartą</w:t>
            </w:r>
          </w:p>
        </w:tc>
        <w:tc>
          <w:tcPr>
            <w:tcW w:w="5067" w:type="dxa"/>
            <w:gridSpan w:val="2"/>
            <w:vAlign w:val="center"/>
          </w:tcPr>
          <w:p w:rsidR="00431E69" w:rsidRPr="007B5048" w:rsidRDefault="00431E69" w:rsidP="00431E6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720FC" w:rsidTr="00431E69">
        <w:tc>
          <w:tcPr>
            <w:tcW w:w="712" w:type="dxa"/>
          </w:tcPr>
          <w:p w:rsidR="008720FC" w:rsidRPr="00377A83" w:rsidRDefault="00431E69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2.1</w:t>
            </w:r>
          </w:p>
        </w:tc>
        <w:tc>
          <w:tcPr>
            <w:tcW w:w="4641" w:type="dxa"/>
          </w:tcPr>
          <w:p w:rsidR="008720FC" w:rsidRPr="00431E69" w:rsidRDefault="00431E69" w:rsidP="008720FC">
            <w:pPr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Transakcje bezgotówkowe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552" w:type="dxa"/>
            <w:vAlign w:val="center"/>
          </w:tcPr>
          <w:p w:rsidR="008720FC" w:rsidRPr="007B5048" w:rsidRDefault="00431E6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od transakcji </w:t>
            </w:r>
          </w:p>
        </w:tc>
        <w:tc>
          <w:tcPr>
            <w:tcW w:w="2515" w:type="dxa"/>
            <w:vAlign w:val="center"/>
          </w:tcPr>
          <w:p w:rsidR="008720FC" w:rsidRPr="007B5048" w:rsidRDefault="00431E6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8720FC" w:rsidRPr="007B504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720FC"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431E69" w:rsidTr="00F1255D">
        <w:tc>
          <w:tcPr>
            <w:tcW w:w="712" w:type="dxa"/>
          </w:tcPr>
          <w:p w:rsidR="00431E69" w:rsidRPr="00377A83" w:rsidRDefault="00431E69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</w:t>
            </w:r>
          </w:p>
        </w:tc>
        <w:tc>
          <w:tcPr>
            <w:tcW w:w="4641" w:type="dxa"/>
          </w:tcPr>
          <w:p w:rsidR="00431E69" w:rsidRPr="00850709" w:rsidRDefault="00431E6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 xml:space="preserve">Wypłata gotówki w bankomatach i w kasach banków3) </w:t>
            </w:r>
          </w:p>
          <w:p w:rsidR="00431E69" w:rsidRPr="007B5048" w:rsidRDefault="00431E69" w:rsidP="008507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31E69" w:rsidRPr="007B5048" w:rsidRDefault="00431E6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0709" w:rsidTr="00850709">
        <w:tc>
          <w:tcPr>
            <w:tcW w:w="712" w:type="dxa"/>
          </w:tcPr>
          <w:p w:rsidR="00850709" w:rsidRPr="00377A83" w:rsidRDefault="00850709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bookmarkStart w:id="27" w:name="_Hlk511298143"/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2.2.1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 xml:space="preserve">we wskazanych bankomatach Grupy BPS i innych banków krajowych i terminalach POS zgodnie z zawartymi umowami4) </w:t>
            </w:r>
          </w:p>
          <w:p w:rsidR="00850709" w:rsidRPr="007B5048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50709" w:rsidRPr="007B5048" w:rsidRDefault="0085070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vAlign w:val="center"/>
          </w:tcPr>
          <w:p w:rsidR="00850709" w:rsidRPr="007B5048" w:rsidRDefault="0085070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0709" w:rsidTr="00850709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w innych bankomatach w kraju</w:t>
            </w:r>
          </w:p>
        </w:tc>
        <w:tc>
          <w:tcPr>
            <w:tcW w:w="2552" w:type="dxa"/>
            <w:vMerge/>
            <w:vAlign w:val="center"/>
          </w:tcPr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2% min. 5 zł</w:t>
            </w:r>
          </w:p>
        </w:tc>
      </w:tr>
      <w:tr w:rsidR="00850709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w bankomatach akceptujących kartę za granicą</w:t>
            </w:r>
          </w:p>
        </w:tc>
        <w:tc>
          <w:tcPr>
            <w:tcW w:w="2552" w:type="dxa"/>
            <w:vMerge/>
            <w:vAlign w:val="center"/>
          </w:tcPr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850709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w punktach akceptujących kartę w kraju</w:t>
            </w:r>
          </w:p>
        </w:tc>
        <w:tc>
          <w:tcPr>
            <w:tcW w:w="2552" w:type="dxa"/>
            <w:vMerge/>
            <w:vAlign w:val="center"/>
          </w:tcPr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850709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w punktach akceptujących kartę za granicą</w:t>
            </w:r>
          </w:p>
        </w:tc>
        <w:tc>
          <w:tcPr>
            <w:tcW w:w="2552" w:type="dxa"/>
            <w:vMerge/>
            <w:vAlign w:val="center"/>
          </w:tcPr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850709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2.2.6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w placówkach Poczty Polskiej</w:t>
            </w:r>
          </w:p>
        </w:tc>
        <w:tc>
          <w:tcPr>
            <w:tcW w:w="2552" w:type="dxa"/>
            <w:vMerge/>
            <w:vAlign w:val="center"/>
          </w:tcPr>
          <w:p w:rsidR="00850709" w:rsidRPr="007B5048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2% min. 10 zł</w:t>
            </w:r>
          </w:p>
        </w:tc>
      </w:tr>
      <w:tr w:rsidR="00850709" w:rsidTr="00F1255D">
        <w:tc>
          <w:tcPr>
            <w:tcW w:w="712" w:type="dxa"/>
          </w:tcPr>
          <w:p w:rsidR="00850709" w:rsidRPr="00377A83" w:rsidRDefault="00850709" w:rsidP="008720FC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4641" w:type="dxa"/>
          </w:tcPr>
          <w:p w:rsidR="00850709" w:rsidRPr="00850709" w:rsidRDefault="00850709" w:rsidP="008720FC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Inne opłaty</w:t>
            </w:r>
          </w:p>
        </w:tc>
        <w:tc>
          <w:tcPr>
            <w:tcW w:w="5067" w:type="dxa"/>
            <w:gridSpan w:val="2"/>
            <w:vAlign w:val="center"/>
          </w:tcPr>
          <w:p w:rsidR="00850709" w:rsidRPr="007B5048" w:rsidRDefault="00850709" w:rsidP="008720F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bookmarkEnd w:id="27"/>
      <w:tr w:rsidR="00850709" w:rsidRPr="007B5048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Czasowe zablokowanie/odblokowanie karty jednorazowo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 xml:space="preserve"> 0 zł</w:t>
            </w:r>
          </w:p>
        </w:tc>
      </w:tr>
      <w:tr w:rsidR="00850709" w:rsidRPr="007B5048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Powtórne generowanie i wysyłka PIN na wniosek Klienta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od zlecenia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850709" w:rsidRPr="007B5048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Telefoniczne odblokowanie kodu PIN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850709" w:rsidRPr="007B5048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 xml:space="preserve">Sprawdzenie salda w bankomacie5)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850709" w:rsidRPr="007B5048" w:rsidTr="00F1255D">
        <w:tc>
          <w:tcPr>
            <w:tcW w:w="712" w:type="dxa"/>
          </w:tcPr>
          <w:p w:rsidR="00850709" w:rsidRPr="00377A83" w:rsidRDefault="00850709" w:rsidP="00850709">
            <w:pPr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3.5</w:t>
            </w:r>
          </w:p>
        </w:tc>
        <w:tc>
          <w:tcPr>
            <w:tcW w:w="4641" w:type="dxa"/>
          </w:tcPr>
          <w:p w:rsidR="00850709" w:rsidRPr="00850709" w:rsidRDefault="00850709" w:rsidP="00850709">
            <w:pPr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Pakiet Bezpieczna Karta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09" w:rsidRPr="00850709" w:rsidRDefault="00850709" w:rsidP="008507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50709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</w:tbl>
    <w:p w:rsidR="00D4329A" w:rsidRDefault="00D4329A" w:rsidP="00483CE3">
      <w:pPr>
        <w:rPr>
          <w:rFonts w:ascii="Tahoma" w:hAnsi="Tahoma" w:cs="Tahoma"/>
          <w:noProof/>
          <w:color w:val="008364"/>
        </w:rPr>
      </w:pPr>
    </w:p>
    <w:p w:rsidR="00850709" w:rsidRPr="00850709" w:rsidRDefault="00850709" w:rsidP="00850709">
      <w:pPr>
        <w:numPr>
          <w:ilvl w:val="0"/>
          <w:numId w:val="2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Opłata naliczana jest z dołu od następnego miesiąca, w którym został złożony wniosek o kartę.</w:t>
      </w:r>
    </w:p>
    <w:p w:rsidR="00850709" w:rsidRPr="00850709" w:rsidRDefault="00850709" w:rsidP="00850709">
      <w:pPr>
        <w:numPr>
          <w:ilvl w:val="0"/>
          <w:numId w:val="2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Opłata nie jest pobierana, jeśli wydanie karty nastąpiło z przyczyn leżących po stronie Banku.</w:t>
      </w:r>
    </w:p>
    <w:p w:rsidR="00850709" w:rsidRPr="00850709" w:rsidRDefault="00850709" w:rsidP="00850709">
      <w:pPr>
        <w:numPr>
          <w:ilvl w:val="0"/>
          <w:numId w:val="2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Dla wszystkich kart VISA w przypadku transakcji bezgotówkowych i wypłat gotówki dokonanych   </w:t>
      </w:r>
    </w:p>
    <w:p w:rsidR="00850709" w:rsidRPr="00850709" w:rsidRDefault="00850709" w:rsidP="0085070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  poza granicami kraju pobierana jest dodatkowa prowizja Banku – 3% wartości transakcji, przy  </w:t>
      </w:r>
    </w:p>
    <w:p w:rsidR="00850709" w:rsidRPr="00850709" w:rsidRDefault="00850709" w:rsidP="0085070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stosowaniu kursu własnego VISA w przypadku transakcji dokonywanych w walutach innych niż  </w:t>
      </w:r>
    </w:p>
    <w:p w:rsidR="00850709" w:rsidRPr="00850709" w:rsidRDefault="00850709" w:rsidP="0085070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waluta rachunku bankowego i PLN. </w:t>
      </w:r>
    </w:p>
    <w:p w:rsidR="00850709" w:rsidRPr="00850709" w:rsidRDefault="00850709" w:rsidP="00850709">
      <w:pPr>
        <w:numPr>
          <w:ilvl w:val="0"/>
          <w:numId w:val="2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Lista bankomatów dostępna w placówkach Banku i na stronie internetowej Banku.</w:t>
      </w:r>
    </w:p>
    <w:p w:rsidR="00850709" w:rsidRPr="00850709" w:rsidRDefault="00850709" w:rsidP="00850709">
      <w:pPr>
        <w:numPr>
          <w:ilvl w:val="0"/>
          <w:numId w:val="2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850709">
        <w:rPr>
          <w:rFonts w:ascii="Tahoma" w:hAnsi="Tahoma" w:cs="Tahoma"/>
          <w:sz w:val="14"/>
          <w:szCs w:val="14"/>
        </w:rPr>
        <w:t xml:space="preserve">  Usługa dostępna jedynie w bankomatach świadczących taką usługę.</w:t>
      </w:r>
    </w:p>
    <w:p w:rsidR="00850709" w:rsidRPr="00850709" w:rsidRDefault="00850709" w:rsidP="0085070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</w:p>
    <w:p w:rsidR="00850709" w:rsidRDefault="00850709" w:rsidP="00483CE3">
      <w:pPr>
        <w:rPr>
          <w:rFonts w:ascii="Tahoma" w:hAnsi="Tahoma" w:cs="Tahoma"/>
          <w:noProof/>
          <w:color w:val="008364"/>
        </w:rPr>
      </w:pPr>
    </w:p>
    <w:p w:rsidR="00850709" w:rsidRDefault="00850709" w:rsidP="00483CE3">
      <w:pPr>
        <w:rPr>
          <w:rFonts w:ascii="Tahoma" w:hAnsi="Tahoma" w:cs="Tahoma"/>
          <w:noProof/>
          <w:color w:val="008364"/>
        </w:rPr>
      </w:pPr>
    </w:p>
    <w:p w:rsidR="00850709" w:rsidRDefault="00850709" w:rsidP="00483CE3">
      <w:pPr>
        <w:rPr>
          <w:rFonts w:ascii="Tahoma" w:hAnsi="Tahoma" w:cs="Tahoma"/>
          <w:noProof/>
          <w:color w:val="008364"/>
        </w:rPr>
      </w:pPr>
    </w:p>
    <w:p w:rsidR="00850709" w:rsidRDefault="00850709" w:rsidP="00483CE3">
      <w:pPr>
        <w:rPr>
          <w:rFonts w:ascii="Tahoma" w:hAnsi="Tahoma" w:cs="Tahoma"/>
          <w:noProof/>
          <w:color w:val="008364"/>
        </w:rPr>
      </w:pPr>
    </w:p>
    <w:p w:rsidR="00A945D1" w:rsidRDefault="001C6F75" w:rsidP="001C6F75">
      <w:pPr>
        <w:pStyle w:val="Nagwek1"/>
        <w:rPr>
          <w:rFonts w:ascii="Tahoma" w:hAnsi="Tahoma" w:cs="Tahoma"/>
          <w:color w:val="008364"/>
        </w:rPr>
      </w:pPr>
      <w:bookmarkStart w:id="28" w:name="_Toc450645150"/>
      <w:r w:rsidRPr="00BD2264">
        <w:rPr>
          <w:rFonts w:ascii="Tahoma" w:hAnsi="Tahoma" w:cs="Tahoma"/>
          <w:color w:val="008364"/>
        </w:rPr>
        <w:t>K</w:t>
      </w:r>
      <w:r>
        <w:rPr>
          <w:rFonts w:ascii="Tahoma" w:hAnsi="Tahoma" w:cs="Tahoma"/>
          <w:color w:val="008364"/>
        </w:rPr>
        <w:t>REDYTY</w:t>
      </w:r>
      <w:bookmarkEnd w:id="28"/>
    </w:p>
    <w:p w:rsidR="00DC688F" w:rsidRPr="00DC688F" w:rsidRDefault="0046456F" w:rsidP="00DC688F">
      <w:r>
        <w:rPr>
          <w:rFonts w:ascii="Tahoma" w:hAnsi="Tahoma" w:cs="Tahoma"/>
          <w:noProof/>
          <w:color w:val="00836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-219710</wp:posOffset>
            </wp:positionV>
            <wp:extent cx="295275" cy="266700"/>
            <wp:effectExtent l="19050" t="0" r="952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284" w:rsidRPr="00C40749" w:rsidRDefault="00C40749" w:rsidP="00286284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cs="Arial"/>
          <w:color w:val="00863D"/>
          <w:sz w:val="22"/>
          <w:szCs w:val="22"/>
        </w:rPr>
      </w:pPr>
      <w:bookmarkStart w:id="29" w:name="_Toc450645151"/>
      <w:bookmarkEnd w:id="23"/>
      <w:r w:rsidRPr="00C40749">
        <w:rPr>
          <w:rFonts w:cs="Arial"/>
          <w:color w:val="00863D"/>
          <w:sz w:val="22"/>
          <w:szCs w:val="22"/>
        </w:rPr>
        <w:lastRenderedPageBreak/>
        <w:t>Kredyty gotówkowe</w:t>
      </w:r>
      <w:bookmarkEnd w:id="29"/>
    </w:p>
    <w:tbl>
      <w:tblPr>
        <w:tblW w:w="5000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4"/>
        <w:gridCol w:w="2166"/>
        <w:gridCol w:w="1277"/>
        <w:gridCol w:w="1197"/>
        <w:gridCol w:w="1197"/>
        <w:gridCol w:w="1197"/>
        <w:gridCol w:w="1197"/>
        <w:gridCol w:w="1203"/>
      </w:tblGrid>
      <w:tr w:rsidR="00286284" w:rsidRPr="002D5B5F" w:rsidTr="00286284">
        <w:trPr>
          <w:trHeight w:val="125"/>
          <w:tblHeader/>
          <w:jc w:val="center"/>
        </w:trPr>
        <w:tc>
          <w:tcPr>
            <w:tcW w:w="374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Lp.</w:t>
            </w:r>
          </w:p>
        </w:tc>
        <w:tc>
          <w:tcPr>
            <w:tcW w:w="1062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Rodzaj usług (czynności)</w:t>
            </w:r>
          </w:p>
        </w:tc>
        <w:tc>
          <w:tcPr>
            <w:tcW w:w="626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Tryb pobierania</w:t>
            </w:r>
          </w:p>
        </w:tc>
        <w:tc>
          <w:tcPr>
            <w:tcW w:w="2938" w:type="pct"/>
            <w:gridSpan w:val="5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Stawka</w:t>
            </w:r>
          </w:p>
        </w:tc>
      </w:tr>
      <w:tr w:rsidR="00286284" w:rsidRPr="002D5B5F" w:rsidTr="00286284">
        <w:trPr>
          <w:trHeight w:val="293"/>
          <w:tblHeader/>
          <w:jc w:val="center"/>
        </w:trPr>
        <w:tc>
          <w:tcPr>
            <w:tcW w:w="374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4"/>
                <w:szCs w:val="14"/>
              </w:rPr>
            </w:pPr>
          </w:p>
        </w:tc>
        <w:tc>
          <w:tcPr>
            <w:tcW w:w="1062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4"/>
                <w:szCs w:val="14"/>
              </w:rPr>
            </w:pPr>
          </w:p>
        </w:tc>
        <w:tc>
          <w:tcPr>
            <w:tcW w:w="626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VIP</w:t>
            </w:r>
          </w:p>
        </w:tc>
        <w:tc>
          <w:tcPr>
            <w:tcW w:w="5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</w:t>
            </w:r>
          </w:p>
        </w:tc>
        <w:tc>
          <w:tcPr>
            <w:tcW w:w="5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Senior</w:t>
            </w:r>
          </w:p>
        </w:tc>
        <w:tc>
          <w:tcPr>
            <w:tcW w:w="587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Student</w:t>
            </w:r>
          </w:p>
        </w:tc>
        <w:tc>
          <w:tcPr>
            <w:tcW w:w="590" w:type="pct"/>
            <w:vMerge w:val="restar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Dla pozostałych klientów</w:t>
            </w:r>
          </w:p>
        </w:tc>
      </w:tr>
      <w:tr w:rsidR="00286284" w:rsidRPr="002D5B5F" w:rsidTr="00286284">
        <w:trPr>
          <w:trHeight w:val="292"/>
          <w:tblHeader/>
          <w:jc w:val="center"/>
        </w:trPr>
        <w:tc>
          <w:tcPr>
            <w:tcW w:w="374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4"/>
                <w:szCs w:val="14"/>
              </w:rPr>
            </w:pPr>
          </w:p>
        </w:tc>
        <w:tc>
          <w:tcPr>
            <w:tcW w:w="1062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4"/>
                <w:szCs w:val="14"/>
              </w:rPr>
            </w:pPr>
          </w:p>
        </w:tc>
        <w:tc>
          <w:tcPr>
            <w:tcW w:w="626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2347" w:type="pct"/>
            <w:gridSpan w:val="4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i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i/>
                <w:color w:val="FFFFFF"/>
                <w:sz w:val="14"/>
                <w:szCs w:val="14"/>
              </w:rPr>
              <w:t>Wymagany okres posiadania rachunku wynosi 3 miesiące</w:t>
            </w:r>
          </w:p>
        </w:tc>
        <w:tc>
          <w:tcPr>
            <w:tcW w:w="590" w:type="pct"/>
            <w:vMerge/>
            <w:shd w:val="clear" w:color="auto" w:fill="008364"/>
            <w:vAlign w:val="center"/>
          </w:tcPr>
          <w:p w:rsidR="00286284" w:rsidRPr="002D5B5F" w:rsidRDefault="00286284" w:rsidP="00286284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1062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Rozpatrzenie wniosku kredytowego - prowizja przygotowawcza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 od wnioskowanej kwoty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4626" w:type="pct"/>
            <w:gridSpan w:val="7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Udzielenie kredytu: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2.1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Kredyt gotówkowy: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1%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3%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3%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3%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4%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2.2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Kredyt Odnawialny: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0,5%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1,5% 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30zł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1,5% 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min. 30zł 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1,5% 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30zł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2.3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kredyt z ubezpieczeniem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4%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2.4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Kredyt Wydatki Sezonu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4%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1062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Uruchomienie kredytu na rachunek w innym banku krajowym 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2,50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2,50 zł</w:t>
            </w:r>
          </w:p>
        </w:tc>
        <w:tc>
          <w:tcPr>
            <w:tcW w:w="587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2,50 zł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2,50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Spłata całości lub części kredytu przed terminem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 od kwoty wcześniejszej spłaty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Prolongowanie terminu spłaty kredytu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prolongowanej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4D0DFD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86284" w:rsidRPr="002D5B5F">
              <w:rPr>
                <w:rFonts w:ascii="Tahoma" w:hAnsi="Tahoma" w:cs="Tahoma"/>
                <w:sz w:val="14"/>
                <w:szCs w:val="14"/>
              </w:rPr>
              <w:t>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4D0DFD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86284" w:rsidRPr="002D5B5F">
              <w:rPr>
                <w:rFonts w:ascii="Tahoma" w:hAnsi="Tahoma" w:cs="Tahoma"/>
                <w:sz w:val="14"/>
                <w:szCs w:val="14"/>
              </w:rPr>
              <w:t>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4D0DFD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86284" w:rsidRPr="002D5B5F">
              <w:rPr>
                <w:rFonts w:ascii="Tahoma" w:hAnsi="Tahoma" w:cs="Tahoma"/>
                <w:sz w:val="14"/>
                <w:szCs w:val="14"/>
              </w:rPr>
              <w:t>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4D0DFD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86284" w:rsidRPr="002D5B5F">
              <w:rPr>
                <w:rFonts w:ascii="Tahoma" w:hAnsi="Tahoma" w:cs="Tahoma"/>
                <w:sz w:val="14"/>
                <w:szCs w:val="14"/>
              </w:rPr>
              <w:t>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4D0DFD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86284" w:rsidRPr="002D5B5F">
              <w:rPr>
                <w:rFonts w:ascii="Tahoma" w:hAnsi="Tahoma" w:cs="Tahoma"/>
                <w:sz w:val="14"/>
                <w:szCs w:val="14"/>
              </w:rPr>
              <w:t>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Podwyższenie kwoty kredytu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podwyższenia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Zmiana innych postanowień Umowy kredytu na wniosek Kredytobiorcy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aneks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opinii i zaświadczeń bankowych na wniosek Kredytobiorcy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historii kredytu na wniosek Kredytobiorcy za każdy rok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kopii dokumentów na wniosek Kredytobiorcy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</w:p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Wysyłanie upomnień/wezwań do zapłaty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86284" w:rsidRPr="002D5B5F" w:rsidTr="00286284">
        <w:trPr>
          <w:jc w:val="center"/>
        </w:trPr>
        <w:tc>
          <w:tcPr>
            <w:tcW w:w="374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Inne czynności związane z kredytem na wniosek Kredytobiorcy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286284" w:rsidRPr="002D5B5F" w:rsidRDefault="00286284" w:rsidP="00286284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</w:tr>
    </w:tbl>
    <w:p w:rsidR="00286284" w:rsidRPr="002D5B5F" w:rsidRDefault="00286284" w:rsidP="0018628D">
      <w:pPr>
        <w:numPr>
          <w:ilvl w:val="0"/>
          <w:numId w:val="49"/>
        </w:numPr>
        <w:autoSpaceDE w:val="0"/>
        <w:autoSpaceDN w:val="0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Prowizja za rozpatrzenie wniosku pobierana jest w dniu przyjęcia wniosku i nie podlega zwrotowi w razie odmownego rozpatrzenia wniosku Klienta lub rezygnacji przez niego z kredytu. W przypadku udzielenia kredytu prowizja ta jest zaliczana na poczet prowizji za udzielenie kredytu.</w:t>
      </w:r>
    </w:p>
    <w:p w:rsidR="00286284" w:rsidRPr="002D5B5F" w:rsidRDefault="00286284" w:rsidP="0018628D">
      <w:pPr>
        <w:numPr>
          <w:ilvl w:val="0"/>
          <w:numId w:val="49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Prowizja za przedłużenie Umowy kredytu na następny okres pobierana jest w dniu odnowienia kredytu w wysokości jak za udzielenie kredytu.</w:t>
      </w:r>
    </w:p>
    <w:p w:rsidR="00286284" w:rsidRPr="002D5B5F" w:rsidRDefault="00286284" w:rsidP="0018628D">
      <w:pPr>
        <w:numPr>
          <w:ilvl w:val="0"/>
          <w:numId w:val="49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Kwota płatna przez Kredytobiorcę za każdy wysłany monit/wezwanie do Kredytobiorcy, Poręczycieli i innych osób będących dłużnikami Banku z tytułu zabezpieczenia kredytu.</w:t>
      </w:r>
    </w:p>
    <w:p w:rsidR="00286284" w:rsidRPr="002D5B5F" w:rsidRDefault="00286284" w:rsidP="0018628D">
      <w:pPr>
        <w:numPr>
          <w:ilvl w:val="0"/>
          <w:numId w:val="49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Za wydanie dokumentów związanych ze zwolnieniem prawnych zabezpieczeń, nie pobiera się prowizji.</w:t>
      </w:r>
    </w:p>
    <w:p w:rsidR="002312F4" w:rsidRPr="001121F7" w:rsidRDefault="002312F4" w:rsidP="002312F4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C40749" w:rsidRPr="00C40749" w:rsidRDefault="00C40749" w:rsidP="00C40749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cs="Arial"/>
          <w:color w:val="00863D"/>
          <w:sz w:val="22"/>
          <w:szCs w:val="22"/>
        </w:rPr>
      </w:pPr>
      <w:r w:rsidRPr="002E50F6">
        <w:rPr>
          <w:rFonts w:ascii="Tahoma" w:hAnsi="Tahoma" w:cs="Tahoma"/>
          <w:b w:val="0"/>
          <w:color w:val="00863D"/>
        </w:rPr>
        <w:t xml:space="preserve"> </w:t>
      </w:r>
      <w:bookmarkStart w:id="30" w:name="_Toc450645152"/>
      <w:r w:rsidRPr="00C40749">
        <w:rPr>
          <w:rFonts w:cs="Arial"/>
          <w:color w:val="00863D"/>
          <w:sz w:val="22"/>
          <w:szCs w:val="22"/>
        </w:rPr>
        <w:t>Kredyty hipoteczne</w:t>
      </w:r>
      <w:bookmarkEnd w:id="30"/>
      <w:r w:rsidR="00A26072">
        <w:rPr>
          <w:rFonts w:cs="Arial"/>
          <w:color w:val="00863D"/>
          <w:sz w:val="22"/>
          <w:szCs w:val="22"/>
        </w:rPr>
        <w:t xml:space="preserve"> w ofercie do 24.07.2017r.</w:t>
      </w:r>
    </w:p>
    <w:tbl>
      <w:tblPr>
        <w:tblW w:w="5000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597"/>
        <w:gridCol w:w="1181"/>
        <w:gridCol w:w="1152"/>
        <w:gridCol w:w="1152"/>
        <w:gridCol w:w="1152"/>
        <w:gridCol w:w="1152"/>
        <w:gridCol w:w="1150"/>
      </w:tblGrid>
      <w:tr w:rsidR="00C40749" w:rsidRPr="002D5B5F" w:rsidTr="00C40749">
        <w:trPr>
          <w:trHeight w:val="125"/>
          <w:tblHeader/>
          <w:jc w:val="center"/>
        </w:trPr>
        <w:tc>
          <w:tcPr>
            <w:tcW w:w="324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Lp.</w:t>
            </w:r>
          </w:p>
        </w:tc>
        <w:tc>
          <w:tcPr>
            <w:tcW w:w="1273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Rodzaj usług (czynności)</w:t>
            </w:r>
          </w:p>
        </w:tc>
        <w:tc>
          <w:tcPr>
            <w:tcW w:w="579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Tryb pobierania</w:t>
            </w:r>
          </w:p>
        </w:tc>
        <w:tc>
          <w:tcPr>
            <w:tcW w:w="2259" w:type="pct"/>
            <w:gridSpan w:val="4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Stawka</w:t>
            </w:r>
          </w:p>
        </w:tc>
        <w:tc>
          <w:tcPr>
            <w:tcW w:w="565" w:type="pct"/>
            <w:tcBorders>
              <w:top w:val="single" w:sz="18" w:space="0" w:color="CAD238"/>
            </w:tcBorders>
            <w:shd w:val="clear" w:color="auto" w:fill="008364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C40749" w:rsidRPr="002D5B5F" w:rsidTr="00C40749">
        <w:trPr>
          <w:tblHeader/>
          <w:jc w:val="center"/>
        </w:trPr>
        <w:tc>
          <w:tcPr>
            <w:tcW w:w="324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4"/>
                <w:szCs w:val="14"/>
              </w:rPr>
            </w:pPr>
          </w:p>
        </w:tc>
        <w:tc>
          <w:tcPr>
            <w:tcW w:w="1273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4"/>
                <w:szCs w:val="14"/>
              </w:rPr>
            </w:pPr>
          </w:p>
        </w:tc>
        <w:tc>
          <w:tcPr>
            <w:tcW w:w="579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VIP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Senior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  <w:vertAlign w:val="superscript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Pol-Konto Student</w:t>
            </w:r>
          </w:p>
        </w:tc>
        <w:tc>
          <w:tcPr>
            <w:tcW w:w="565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C40749" w:rsidRPr="002D5B5F" w:rsidRDefault="00C40749" w:rsidP="00DA6696">
            <w:pPr>
              <w:pStyle w:val="Tekstpodstawowy"/>
              <w:jc w:val="right"/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FFFFFF"/>
                <w:sz w:val="14"/>
                <w:szCs w:val="14"/>
              </w:rPr>
              <w:t>Dla pozostałych klientów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Rozpatrzenie wniosku kredytowego - prowizja przygotowawcza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 od wnioskowanej kwoty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Udzielenie kredytu:</w:t>
            </w:r>
            <w:r w:rsidRPr="002D5B5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2D5B5F">
              <w:rPr>
                <w:rFonts w:ascii="Tahoma" w:hAnsi="Tahoma" w:cs="Tahoma"/>
                <w:b/>
                <w:bCs/>
                <w:sz w:val="14"/>
                <w:szCs w:val="14"/>
              </w:rPr>
              <w:br/>
              <w:t>Mój Dom/Uniwersalny Kredyt Hipoteczny/</w:t>
            </w:r>
            <w:r w:rsidRPr="002D5B5F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Kredyt z dopłatą na budowę domów energooszczędnych/Mieszkanie dla Młodych</w:t>
            </w:r>
            <w:r w:rsidR="00381883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/kredyt konsolidacyjny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 od kwoty kredytu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200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200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200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200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2 %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400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3.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promesy udzielenia kredytu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 0,5 %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 0,5 %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0,5 %</w:t>
            </w:r>
          </w:p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Uruchomienie kredytu na rachunek w innym banku krajowym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1%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Spłata całości lub części kredytu przed terminem: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3403" w:type="pct"/>
            <w:gridSpan w:val="6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do 5 lat trwania Umowy kredytu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wcześniejszej spłaty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1,5 %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1,5 %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1,5 %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1,5 %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1,5 %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powyżej 5 lat trwania Umowy kredytu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0 %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0 %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Zmiana innych postanowień Umowy kredytu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aneks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Wystąpienie przez Bank  z wnioskiem o wpis hipoteki w księdze wieczystej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Badanie wpisów w księdze wieczystej nieruchomości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50 zł 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opinii dotyczącej zabezpieczenia kredytu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opinii dotyczącej spłaty kredytu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innych opinii i zaświadczeń bankowych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Przeprowadzenie inspekcji nieruchomości stanowiącej zabezpieczenie spłaty kredytu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E12358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E12358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E12358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E12358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E12358" w:rsidRDefault="00C407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historii kredytu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kopii dokumentów na wniosek Kredytobiorcy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15.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Wysyłanie upomnień/wezwań do zapłaty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C40749" w:rsidRPr="002D5B5F" w:rsidTr="00C40749">
        <w:trPr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16.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rPr>
                <w:rFonts w:ascii="Tahoma" w:hAnsi="Tahoma" w:cs="Tahoma"/>
                <w:strike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Inne czynności związane z kredytem na wniosek Kredytobiorcy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C40749" w:rsidRPr="002D5B5F" w:rsidRDefault="00C40749" w:rsidP="00DA66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</w:tr>
    </w:tbl>
    <w:p w:rsidR="00C40749" w:rsidRPr="002D5B5F" w:rsidRDefault="00C40749" w:rsidP="00C40749">
      <w:pPr>
        <w:rPr>
          <w:rFonts w:ascii="Tahoma" w:hAnsi="Tahoma" w:cs="Tahoma"/>
          <w:sz w:val="14"/>
          <w:szCs w:val="14"/>
        </w:rPr>
      </w:pP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Prowizja za rozpatrzenie wniosku pobierana jest w dniu przyjęcia wniosku i nie podlega zwrotowi w razie odmownego rozpatrzenia wniosku Klienta lub</w:t>
      </w:r>
    </w:p>
    <w:p w:rsidR="00C40749" w:rsidRPr="002D5B5F" w:rsidRDefault="00C40749" w:rsidP="00C4074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rezygnacji przez niego z kredytu. W przypadku udzielenia kredytu prowizja ta jest zaliczana na poczet prowizji za udzielenie kredytu.</w:t>
      </w: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Prowizji nie pobiera się, w przypadku udzielenia kredytu na refinansowanie kredytów hipotecznych w innych bankach. Jeżeli kwota kredytu jest wyższa niż kwota refinansowania, prowizję pobiera się od kwoty nieobejmującej refinansowanie. Nie dotyczy kredytu konsolidacyjnego.</w:t>
      </w: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Prowizja nie podlega zwrotowi w razie rezygnacji przez Klienta z kredytu.</w:t>
      </w:r>
      <w:r w:rsidRPr="002D5B5F">
        <w:rPr>
          <w:rFonts w:ascii="Tahoma" w:hAnsi="Tahoma" w:cs="Tahoma"/>
          <w:sz w:val="14"/>
          <w:szCs w:val="14"/>
        </w:rPr>
        <w:br/>
        <w:t>W przypadku udzielenia kredytu, prowizja ta pobierana jest na poczet prowizji za udzielenie kredytu.</w:t>
      </w:r>
    </w:p>
    <w:p w:rsidR="00C201C0" w:rsidRPr="002D5B5F" w:rsidRDefault="00C201C0" w:rsidP="00C201C0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Prowizji nie pobiera się, jeśli kwota spłaty nie przekracza w miesiącu 300 zł.</w:t>
      </w:r>
      <w:r w:rsidRPr="002D5B5F">
        <w:rPr>
          <w:rFonts w:ascii="Tahoma" w:hAnsi="Tahoma" w:cs="Tahoma"/>
          <w:sz w:val="14"/>
          <w:szCs w:val="14"/>
        </w:rPr>
        <w:br/>
        <w:t>Prowizji nie pobiera się od kredytów w kwocie do 80 000 zł, udzielonych na podstawie umów zawartych przed 18.12.2011 r.</w:t>
      </w:r>
    </w:p>
    <w:p w:rsidR="00C201C0" w:rsidRPr="002D5B5F" w:rsidRDefault="00C201C0" w:rsidP="00C201C0">
      <w:pPr>
        <w:autoSpaceDE w:val="0"/>
        <w:autoSpaceDN w:val="0"/>
        <w:ind w:firstLine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Prowizji nie pobiera się jeżeli wcześniejsza częściowa spłata kapitału kredytu następuje ze względu na wypłatę Dotacji na budowę domów energooszczędnych.</w:t>
      </w:r>
    </w:p>
    <w:p w:rsidR="00C201C0" w:rsidRPr="002D5B5F" w:rsidRDefault="00C201C0" w:rsidP="00C201C0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Prowizji nie pobiera się jeżeli wcześniejsza częściowa spłata kapitału kredytu następuje ze względu na wypłatę dodatkowego finansowego wsparcia w przypadku Kredytu Mieszkanie Dla Młodych.</w:t>
      </w: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Pierwsza inspekcja 0 zł.</w:t>
      </w: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Kwota płatna przez Kredytobiorcę za każde upomnienie/wezwanie wysłane do Kredytobiorcy, poręczycieli i innych osób będących dłużnikami Banku z tytułu zabezpieczenia kredytu.</w:t>
      </w:r>
    </w:p>
    <w:p w:rsidR="00C40749" w:rsidRPr="002D5B5F" w:rsidRDefault="00C40749" w:rsidP="00C40749">
      <w:pPr>
        <w:numPr>
          <w:ilvl w:val="0"/>
          <w:numId w:val="30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Za wydanie dokumentów związanych ze zwolnieniem prawnych zabezpieczeń, nie pobiera się prowizji.</w:t>
      </w:r>
    </w:p>
    <w:p w:rsidR="00C40749" w:rsidRPr="002D5B5F" w:rsidRDefault="00C40749" w:rsidP="00C40749">
      <w:pPr>
        <w:autoSpaceDE w:val="0"/>
        <w:autoSpaceDN w:val="0"/>
        <w:ind w:left="284"/>
        <w:rPr>
          <w:rFonts w:ascii="Tahoma" w:hAnsi="Tahoma" w:cs="Tahoma"/>
          <w:sz w:val="14"/>
          <w:szCs w:val="14"/>
        </w:rPr>
      </w:pPr>
    </w:p>
    <w:p w:rsidR="00386E97" w:rsidRPr="00B00D7D" w:rsidRDefault="00386E97" w:rsidP="00386E97">
      <w:pPr>
        <w:pStyle w:val="SPISII"/>
        <w:rPr>
          <w:sz w:val="24"/>
          <w:szCs w:val="24"/>
        </w:rPr>
      </w:pPr>
      <w:r w:rsidRPr="00B00D7D">
        <w:rPr>
          <w:sz w:val="24"/>
          <w:szCs w:val="24"/>
        </w:rPr>
        <w:t xml:space="preserve">TAB. </w:t>
      </w:r>
      <w:r>
        <w:rPr>
          <w:sz w:val="24"/>
          <w:szCs w:val="24"/>
        </w:rPr>
        <w:t>1</w:t>
      </w:r>
      <w:r w:rsidR="0018628D">
        <w:rPr>
          <w:sz w:val="24"/>
          <w:szCs w:val="24"/>
        </w:rPr>
        <w:t>1</w:t>
      </w:r>
      <w:r>
        <w:rPr>
          <w:sz w:val="24"/>
          <w:szCs w:val="24"/>
        </w:rPr>
        <w:t>a</w:t>
      </w:r>
      <w:r w:rsidRPr="00B00D7D">
        <w:rPr>
          <w:sz w:val="24"/>
          <w:szCs w:val="24"/>
        </w:rPr>
        <w:t>) Kredyty hipoteczne  w ofercie Banku od 2</w:t>
      </w:r>
      <w:r>
        <w:rPr>
          <w:sz w:val="24"/>
          <w:szCs w:val="24"/>
        </w:rPr>
        <w:t>4</w:t>
      </w:r>
      <w:r w:rsidRPr="00B00D7D">
        <w:rPr>
          <w:sz w:val="24"/>
          <w:szCs w:val="24"/>
        </w:rPr>
        <w:t>.07.2017 r.</w:t>
      </w:r>
    </w:p>
    <w:p w:rsidR="00386E97" w:rsidRDefault="00386E97" w:rsidP="00386E97">
      <w:pPr>
        <w:rPr>
          <w:rFonts w:ascii="Calibri" w:hAnsi="Calibri"/>
          <w:sz w:val="16"/>
          <w:szCs w:val="16"/>
        </w:rPr>
      </w:pPr>
    </w:p>
    <w:tbl>
      <w:tblPr>
        <w:tblW w:w="5052" w:type="pct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347"/>
        <w:gridCol w:w="1259"/>
        <w:gridCol w:w="2600"/>
        <w:gridCol w:w="2594"/>
      </w:tblGrid>
      <w:tr w:rsidR="00386E97" w:rsidRPr="000C51DE" w:rsidTr="008720FC">
        <w:trPr>
          <w:trHeight w:val="465"/>
          <w:tblHeader/>
        </w:trPr>
        <w:tc>
          <w:tcPr>
            <w:tcW w:w="243" w:type="pct"/>
            <w:vMerge w:val="restart"/>
            <w:shd w:val="clear" w:color="auto" w:fill="D9D9D9"/>
            <w:vAlign w:val="center"/>
          </w:tcPr>
          <w:p w:rsidR="00386E97" w:rsidRPr="000C51DE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Lp.</w:t>
            </w:r>
          </w:p>
        </w:tc>
        <w:tc>
          <w:tcPr>
            <w:tcW w:w="1625" w:type="pct"/>
            <w:vMerge w:val="restart"/>
            <w:shd w:val="clear" w:color="auto" w:fill="D9D9D9"/>
            <w:vAlign w:val="center"/>
          </w:tcPr>
          <w:p w:rsidR="00386E97" w:rsidRPr="00B219A4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  <w:r w:rsidRPr="00B219A4">
              <w:rPr>
                <w:rFonts w:ascii="Calibri" w:hAnsi="Calibri" w:cs="Arial"/>
                <w:bCs/>
                <w:sz w:val="20"/>
              </w:rPr>
              <w:t>Rodzaj usług (czynności)</w:t>
            </w:r>
          </w:p>
        </w:tc>
        <w:tc>
          <w:tcPr>
            <w:tcW w:w="611" w:type="pct"/>
            <w:vMerge w:val="restart"/>
            <w:shd w:val="clear" w:color="auto" w:fill="D9D9D9"/>
            <w:vAlign w:val="center"/>
          </w:tcPr>
          <w:p w:rsidR="00386E97" w:rsidRPr="00B219A4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  <w:r w:rsidRPr="00B219A4">
              <w:rPr>
                <w:rFonts w:ascii="Calibri" w:hAnsi="Calibri" w:cs="Arial"/>
                <w:bCs/>
                <w:sz w:val="20"/>
              </w:rPr>
              <w:t>Tryb pobierania</w:t>
            </w:r>
          </w:p>
        </w:tc>
        <w:tc>
          <w:tcPr>
            <w:tcW w:w="2521" w:type="pct"/>
            <w:gridSpan w:val="2"/>
            <w:shd w:val="clear" w:color="auto" w:fill="D9D9D9"/>
            <w:vAlign w:val="center"/>
          </w:tcPr>
          <w:p w:rsidR="00386E97" w:rsidRPr="00B219A4" w:rsidRDefault="00386E97" w:rsidP="008720FC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B219A4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Stawka</w:t>
            </w:r>
          </w:p>
        </w:tc>
      </w:tr>
      <w:tr w:rsidR="00386E97" w:rsidRPr="000C51DE" w:rsidTr="008720FC">
        <w:trPr>
          <w:trHeight w:val="465"/>
          <w:tblHeader/>
        </w:trPr>
        <w:tc>
          <w:tcPr>
            <w:tcW w:w="243" w:type="pct"/>
            <w:vMerge/>
            <w:shd w:val="clear" w:color="auto" w:fill="D9D9D9"/>
            <w:vAlign w:val="center"/>
          </w:tcPr>
          <w:p w:rsidR="00386E97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25" w:type="pct"/>
            <w:vMerge/>
            <w:shd w:val="clear" w:color="auto" w:fill="D9D9D9"/>
            <w:vAlign w:val="center"/>
          </w:tcPr>
          <w:p w:rsidR="00386E97" w:rsidRPr="00B219A4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611" w:type="pct"/>
            <w:vMerge/>
            <w:shd w:val="clear" w:color="auto" w:fill="D9D9D9"/>
            <w:vAlign w:val="center"/>
          </w:tcPr>
          <w:p w:rsidR="00386E97" w:rsidRPr="00B219A4" w:rsidRDefault="00386E97" w:rsidP="008720FC">
            <w:pPr>
              <w:pStyle w:val="Tekstpodstawowy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262" w:type="pct"/>
            <w:shd w:val="clear" w:color="auto" w:fill="D9D9D9"/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b/>
                <w:bCs/>
                <w:sz w:val="18"/>
                <w:szCs w:val="18"/>
              </w:rPr>
              <w:t>dla Klientów posiadających rachunek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Pol-konto </w:t>
            </w:r>
            <w:r w:rsidRPr="003D164E">
              <w:rPr>
                <w:rFonts w:ascii="Calibri" w:hAnsi="Calibri"/>
                <w:b/>
                <w:bCs/>
                <w:sz w:val="18"/>
                <w:szCs w:val="18"/>
              </w:rPr>
              <w:t xml:space="preserve"> typu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oszczędnościowo-rozliczeniowego</w:t>
            </w:r>
            <w:r w:rsidRPr="003D164E">
              <w:rPr>
                <w:rFonts w:ascii="Calibri" w:hAnsi="Calibri"/>
                <w:b/>
                <w:bCs/>
                <w:sz w:val="18"/>
                <w:szCs w:val="18"/>
              </w:rPr>
              <w:t xml:space="preserve"> w ofercie Banku</w:t>
            </w:r>
            <w:r w:rsidRPr="000E785B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59" w:type="pct"/>
            <w:shd w:val="clear" w:color="auto" w:fill="D9D9D9"/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b/>
                <w:bCs/>
                <w:sz w:val="18"/>
                <w:szCs w:val="18"/>
              </w:rPr>
              <w:t>dla pozostałych Klientów</w:t>
            </w:r>
            <w:r w:rsidRPr="000E785B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25" w:type="pct"/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Rozpatrzenie wniosku kredytowego - prowizja przygotowawcza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11" w:type="pct"/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jednorazowo od wnioskowanej kwoty</w:t>
            </w:r>
          </w:p>
        </w:tc>
        <w:tc>
          <w:tcPr>
            <w:tcW w:w="1262" w:type="pct"/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  <w:tc>
          <w:tcPr>
            <w:tcW w:w="1259" w:type="pct"/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Udzielenie kredytu</w:t>
            </w:r>
            <w:r w:rsidRPr="0057262B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4)</w:t>
            </w: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</w:p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Mój Dom/Uniwersalny Kredyt Hipoteczny/ Kredyt Konsolidacyjny</w:t>
            </w:r>
            <w:r w:rsidRPr="0057262B" w:rsidDel="009A0B5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 xml:space="preserve">/ Kredyt Mieszkanie Dla Młodych/ </w:t>
            </w:r>
          </w:p>
        </w:tc>
        <w:tc>
          <w:tcPr>
            <w:tcW w:w="611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lastRenderedPageBreak/>
              <w:t>jednorazowo od kwoty kredytu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 xml:space="preserve"> %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 xml:space="preserve">min.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>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 xml:space="preserve"> %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 xml:space="preserve">min.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>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Wydanie promesy udzielenia kredytu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611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jednorazowo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od kwoty kredytu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0,5 %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min. 100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0,5 %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min. 100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Uruchomienie kredytu na rachunek w innym banku krajowym</w:t>
            </w:r>
          </w:p>
        </w:tc>
        <w:tc>
          <w:tcPr>
            <w:tcW w:w="611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jednorazowo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7" w:type="pct"/>
            <w:gridSpan w:val="4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Rekompensata w przypadku s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>płat</w:t>
            </w:r>
            <w:r>
              <w:rPr>
                <w:rFonts w:ascii="Calibri" w:hAnsi="Calibri"/>
                <w:b/>
                <w:sz w:val="18"/>
                <w:szCs w:val="18"/>
              </w:rPr>
              <w:t>y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 xml:space="preserve"> całości lub części kredytu przed terminem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6)</w:t>
            </w:r>
            <w:r w:rsidRPr="0057262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386E97" w:rsidRPr="003D164E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>5.1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 xml:space="preserve">do </w:t>
            </w:r>
            <w:r>
              <w:rPr>
                <w:rFonts w:ascii="Calibri" w:hAnsi="Calibri"/>
                <w:sz w:val="18"/>
                <w:szCs w:val="18"/>
              </w:rPr>
              <w:t xml:space="preserve">3 </w:t>
            </w:r>
            <w:r w:rsidRPr="003D164E">
              <w:rPr>
                <w:rFonts w:ascii="Calibri" w:hAnsi="Calibri"/>
                <w:sz w:val="18"/>
                <w:szCs w:val="18"/>
              </w:rPr>
              <w:t xml:space="preserve"> lat trwania Umowy kredytu</w:t>
            </w:r>
          </w:p>
        </w:tc>
        <w:tc>
          <w:tcPr>
            <w:tcW w:w="611" w:type="pct"/>
            <w:vMerge w:val="restart"/>
            <w:tcBorders>
              <w:top w:val="single" w:sz="4" w:space="0" w:color="CAD238"/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>jednorazowo</w:t>
            </w:r>
          </w:p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>od kwoty wcześniejszej spłaty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FA0564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max. 1,50 </w:t>
            </w:r>
            <w:r w:rsidRPr="00FA0564">
              <w:rPr>
                <w:rFonts w:ascii="Calibri" w:hAnsi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FA0564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max. 1,50 </w:t>
            </w:r>
            <w:r w:rsidRPr="00FA0564">
              <w:rPr>
                <w:rFonts w:ascii="Calibri" w:hAnsi="Calibri"/>
                <w:b/>
                <w:sz w:val="18"/>
                <w:szCs w:val="18"/>
              </w:rPr>
              <w:t>%</w:t>
            </w:r>
          </w:p>
        </w:tc>
      </w:tr>
      <w:tr w:rsidR="00386E97" w:rsidRPr="003D164E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>5.2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D164E">
              <w:rPr>
                <w:rFonts w:ascii="Calibri" w:hAnsi="Calibri"/>
                <w:sz w:val="18"/>
                <w:szCs w:val="18"/>
              </w:rPr>
              <w:t xml:space="preserve">powyżej </w:t>
            </w:r>
            <w:r>
              <w:rPr>
                <w:rFonts w:ascii="Calibri" w:hAnsi="Calibri"/>
                <w:sz w:val="18"/>
                <w:szCs w:val="18"/>
              </w:rPr>
              <w:t xml:space="preserve">3 </w:t>
            </w:r>
            <w:r w:rsidRPr="003D164E">
              <w:rPr>
                <w:rFonts w:ascii="Calibri" w:hAnsi="Calibri"/>
                <w:sz w:val="18"/>
                <w:szCs w:val="18"/>
              </w:rPr>
              <w:t xml:space="preserve"> lat trwania Umowy kredytu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3D164E" w:rsidRDefault="00386E97" w:rsidP="008720FC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FA0564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0564">
              <w:rPr>
                <w:rFonts w:ascii="Calibri" w:hAnsi="Calibri"/>
                <w:b/>
                <w:sz w:val="18"/>
                <w:szCs w:val="18"/>
              </w:rPr>
              <w:t>0 %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FA0564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0564">
              <w:rPr>
                <w:rFonts w:ascii="Calibri" w:hAnsi="Calibri"/>
                <w:b/>
                <w:sz w:val="18"/>
                <w:szCs w:val="18"/>
              </w:rPr>
              <w:t>0 %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Zmiana innych postanowień Umowy kredytu na wniosek Kredytobiorcy</w:t>
            </w:r>
          </w:p>
        </w:tc>
        <w:tc>
          <w:tcPr>
            <w:tcW w:w="611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za aneks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50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50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Wystąpienie przez Bank z wnioskiem o wpis hipoteki w księdze wieczystej</w:t>
            </w:r>
          </w:p>
        </w:tc>
        <w:tc>
          <w:tcPr>
            <w:tcW w:w="611" w:type="pct"/>
            <w:vMerge w:val="restart"/>
            <w:tcBorders>
              <w:top w:val="single" w:sz="4" w:space="0" w:color="CAD238"/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jednorazowo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300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300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Badanie wpisów w księdze wieczystej nieruchomości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75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75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Wydanie opinii dotyczącej zabezpieczenia kredytu na wniosek Kredytobiorcy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Wydanie opinii dotyczącej spłaty kredytu na wniosek Kredytobiorcy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Wydanie innych opinii i zaświadczeń bankowych na wniosek Kredytobiorcy</w:t>
            </w:r>
          </w:p>
        </w:tc>
        <w:tc>
          <w:tcPr>
            <w:tcW w:w="611" w:type="pct"/>
            <w:tcBorders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jednorazowo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50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50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Przeprowadzenie inspekcji nieruchomości stanowiącej zabezpieczenie spłaty kredytu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611" w:type="pct"/>
            <w:vMerge w:val="restart"/>
            <w:tcBorders>
              <w:top w:val="single" w:sz="4" w:space="0" w:color="CAD238"/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jednorazowo</w:t>
            </w: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100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100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Sporządzenie historii kredytu na wniosek Kredytobiorcy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10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10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Sporządzenie kopii dokumentów na wniosek Kredytobiorcy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20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Wysyłanie wezwań do zapłaty/wezwań do zapłaty pod rygorem wypowiedzenia umowy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0 zł</w:t>
            </w:r>
          </w:p>
        </w:tc>
      </w:tr>
      <w:tr w:rsidR="00386E97" w:rsidRPr="0057262B" w:rsidTr="008720FC">
        <w:trPr>
          <w:trHeight w:val="465"/>
        </w:trPr>
        <w:tc>
          <w:tcPr>
            <w:tcW w:w="243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625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Inne czynności związane z kredytem na wniosek Kredytobiorcy</w:t>
            </w:r>
            <w:r w:rsidRPr="0057262B">
              <w:rPr>
                <w:rFonts w:ascii="Calibri" w:hAnsi="Calibri"/>
                <w:b/>
                <w:sz w:val="18"/>
                <w:szCs w:val="18"/>
                <w:vertAlign w:val="superscript"/>
              </w:rPr>
              <w:t>9)</w:t>
            </w:r>
          </w:p>
        </w:tc>
        <w:tc>
          <w:tcPr>
            <w:tcW w:w="611" w:type="pct"/>
            <w:vMerge/>
            <w:tcBorders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2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według kosztów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rzeczywistych</w:t>
            </w:r>
          </w:p>
        </w:tc>
        <w:tc>
          <w:tcPr>
            <w:tcW w:w="1259" w:type="pct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</w:tcPr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według kosztów</w:t>
            </w:r>
          </w:p>
          <w:p w:rsidR="00386E97" w:rsidRPr="0057262B" w:rsidRDefault="00386E97" w:rsidP="008720FC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262B">
              <w:rPr>
                <w:rFonts w:ascii="Calibri" w:hAnsi="Calibri"/>
                <w:b/>
                <w:sz w:val="18"/>
                <w:szCs w:val="18"/>
              </w:rPr>
              <w:t>rzeczywistych</w:t>
            </w:r>
          </w:p>
        </w:tc>
      </w:tr>
    </w:tbl>
    <w:p w:rsidR="00386E97" w:rsidRDefault="00386E97" w:rsidP="00386E97">
      <w:pPr>
        <w:rPr>
          <w:rFonts w:ascii="Calibri" w:hAnsi="Calibri"/>
          <w:sz w:val="16"/>
          <w:szCs w:val="16"/>
        </w:rPr>
      </w:pPr>
    </w:p>
    <w:p w:rsidR="00386E97" w:rsidRPr="00535DCB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Nie dotyczy Pol-konta Efekt</w:t>
      </w:r>
    </w:p>
    <w:p w:rsidR="00386E97" w:rsidRPr="00535DCB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535DCB">
        <w:rPr>
          <w:rFonts w:ascii="Calibri" w:hAnsi="Calibri"/>
          <w:sz w:val="16"/>
          <w:szCs w:val="16"/>
        </w:rPr>
        <w:t xml:space="preserve">Wartości stawek dotyczą również </w:t>
      </w:r>
      <w:r>
        <w:rPr>
          <w:rFonts w:ascii="Calibri" w:hAnsi="Calibri"/>
          <w:sz w:val="16"/>
          <w:szCs w:val="16"/>
        </w:rPr>
        <w:t>posiadaczy starych ROR</w:t>
      </w:r>
    </w:p>
    <w:p w:rsidR="00386E97" w:rsidRPr="00535DCB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535DCB">
        <w:rPr>
          <w:rFonts w:ascii="Calibri" w:hAnsi="Calibri"/>
          <w:sz w:val="16"/>
          <w:szCs w:val="16"/>
        </w:rPr>
        <w:t>Prowizja za rozpatrzenie wniosku pobierana jest w dniu przyjęcia wniosku i nie podlega zwrotowi w razie odmownego rozpatrzenia wniosku Klienta lub</w:t>
      </w:r>
      <w:r>
        <w:rPr>
          <w:rFonts w:ascii="Calibri" w:hAnsi="Calibri"/>
          <w:sz w:val="16"/>
          <w:szCs w:val="16"/>
        </w:rPr>
        <w:t xml:space="preserve"> </w:t>
      </w:r>
      <w:r w:rsidRPr="00535DCB">
        <w:rPr>
          <w:rFonts w:ascii="Calibri" w:hAnsi="Calibri"/>
          <w:sz w:val="16"/>
          <w:szCs w:val="16"/>
        </w:rPr>
        <w:t>rezygnacji przez niego z kredytu. W przypadku udzielenia kredytu prowizja ta jest zaliczana na poczet prowizji za udzielenie kredytu.</w:t>
      </w:r>
    </w:p>
    <w:p w:rsidR="00386E97" w:rsidRPr="00535DCB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535DCB">
        <w:rPr>
          <w:rFonts w:ascii="Calibri" w:hAnsi="Calibri"/>
          <w:sz w:val="16"/>
          <w:szCs w:val="16"/>
        </w:rPr>
        <w:t>Prowizji nie pobiera się, w przypadku udzielenia kredytu na refinansowanie kredytów hipotecznych w innych bankach. Jeżeli kwota kredytu jest wyższa niż</w:t>
      </w:r>
      <w:r>
        <w:rPr>
          <w:rFonts w:ascii="Calibri" w:hAnsi="Calibri"/>
          <w:sz w:val="16"/>
          <w:szCs w:val="16"/>
        </w:rPr>
        <w:t xml:space="preserve"> </w:t>
      </w:r>
      <w:r w:rsidRPr="00535DCB">
        <w:rPr>
          <w:rFonts w:ascii="Calibri" w:hAnsi="Calibri"/>
          <w:sz w:val="16"/>
          <w:szCs w:val="16"/>
        </w:rPr>
        <w:t>kwota refinansowania, prowizję pobiera się od kwoty nieobejmującej refinansowanie. Nie dotyczy kredytu konsolidacyjnego.</w:t>
      </w:r>
    </w:p>
    <w:p w:rsidR="00386E97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535DCB">
        <w:rPr>
          <w:rFonts w:ascii="Calibri" w:hAnsi="Calibri"/>
          <w:sz w:val="16"/>
          <w:szCs w:val="16"/>
        </w:rPr>
        <w:t>Prowizja nie podlega zwrotowi w razie rezygnacji przez Klienta z kredytu.</w:t>
      </w:r>
      <w:r>
        <w:rPr>
          <w:rFonts w:ascii="Calibri" w:hAnsi="Calibri"/>
          <w:sz w:val="16"/>
          <w:szCs w:val="16"/>
        </w:rPr>
        <w:t xml:space="preserve"> </w:t>
      </w:r>
      <w:r w:rsidRPr="00535DCB">
        <w:rPr>
          <w:rFonts w:ascii="Calibri" w:hAnsi="Calibri"/>
          <w:sz w:val="16"/>
          <w:szCs w:val="16"/>
        </w:rPr>
        <w:t>W przypadku udzielenia kredytu, prowizja ta pobierana jest na poczet prowizji za udzielenie kredytu.</w:t>
      </w:r>
    </w:p>
    <w:p w:rsidR="00386E97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 w:rsidRPr="00AC3F80">
        <w:rPr>
          <w:rFonts w:ascii="Calibri" w:hAnsi="Calibri"/>
          <w:sz w:val="16"/>
          <w:szCs w:val="16"/>
        </w:rPr>
        <w:t>Prowizję pobiera się (jednorazowo od kwoty wcześniejszej spłaty kredytu hipotecznego) w wysokości</w:t>
      </w:r>
      <w:r>
        <w:rPr>
          <w:rFonts w:ascii="Calibri" w:hAnsi="Calibri"/>
          <w:sz w:val="16"/>
          <w:szCs w:val="16"/>
        </w:rPr>
        <w:t xml:space="preserve"> maksymalnie</w:t>
      </w:r>
      <w:r w:rsidRPr="00AC3F8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1</w:t>
      </w:r>
      <w:r w:rsidRPr="00AC3F80">
        <w:rPr>
          <w:rFonts w:ascii="Calibri" w:hAnsi="Calibri"/>
          <w:sz w:val="16"/>
          <w:szCs w:val="16"/>
        </w:rPr>
        <w:t>,</w:t>
      </w:r>
      <w:r>
        <w:rPr>
          <w:rFonts w:ascii="Calibri" w:hAnsi="Calibri"/>
          <w:sz w:val="16"/>
          <w:szCs w:val="16"/>
        </w:rPr>
        <w:t>5</w:t>
      </w:r>
      <w:r w:rsidRPr="00AC3F80">
        <w:rPr>
          <w:rFonts w:ascii="Calibri" w:hAnsi="Calibri"/>
          <w:sz w:val="16"/>
          <w:szCs w:val="16"/>
        </w:rPr>
        <w:t>0 % spłacanej kwoty kredytu hipotecznego, nie więcej niż wysokość odsetek, które byłyby naliczone od spłacanej przed terminem całości lub części kredytu hipotecznego w okresie roku od dnia faktycznej spłaty. Do wyliczenia wysokości odsetek Bank przyjmuje oprocentowanie  z dnia faktycznej spłaty kredytu hipotecznego. Prowizji nie pobiera się jeżeli wcześniejsza częściowa spłata kapitału kredytu następuje ze względu na wypłatę dodatkowego finansowego wsparcia w przypadku Kredytu Mieszkanie Dla Młodych lub zwrotu całości lub części środków z rachunku inwestora zastępczego.</w:t>
      </w:r>
    </w:p>
    <w:p w:rsidR="00386E97" w:rsidRPr="00AC3F80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 w:rsidRPr="00AC3F80">
        <w:rPr>
          <w:rFonts w:ascii="Calibri" w:hAnsi="Calibri"/>
          <w:sz w:val="16"/>
          <w:szCs w:val="16"/>
        </w:rPr>
        <w:t>Pierwsza inspekcja 0 zł.</w:t>
      </w:r>
    </w:p>
    <w:p w:rsidR="00386E97" w:rsidRPr="00535DCB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 w:rsidRPr="00535DCB">
        <w:rPr>
          <w:rFonts w:ascii="Calibri" w:hAnsi="Calibri"/>
          <w:sz w:val="16"/>
          <w:szCs w:val="16"/>
        </w:rPr>
        <w:t>Kwota płatna przez Kredytobiorcę za każde wezwanie wysłane do</w:t>
      </w:r>
      <w:r>
        <w:rPr>
          <w:rFonts w:ascii="Calibri" w:hAnsi="Calibri"/>
          <w:sz w:val="16"/>
          <w:szCs w:val="16"/>
        </w:rPr>
        <w:t xml:space="preserve"> Kredytobiorcy</w:t>
      </w:r>
      <w:r w:rsidRPr="00535DCB">
        <w:rPr>
          <w:rFonts w:ascii="Calibri" w:hAnsi="Calibri"/>
          <w:sz w:val="16"/>
          <w:szCs w:val="16"/>
        </w:rPr>
        <w:t>.</w:t>
      </w:r>
    </w:p>
    <w:p w:rsidR="00386E97" w:rsidRDefault="00386E97" w:rsidP="00386E97">
      <w:pPr>
        <w:numPr>
          <w:ilvl w:val="1"/>
          <w:numId w:val="47"/>
        </w:numPr>
        <w:jc w:val="both"/>
        <w:rPr>
          <w:rFonts w:ascii="Calibri" w:hAnsi="Calibri"/>
          <w:sz w:val="16"/>
          <w:szCs w:val="16"/>
        </w:rPr>
      </w:pPr>
      <w:r w:rsidRPr="00535DCB">
        <w:rPr>
          <w:rFonts w:ascii="Calibri" w:hAnsi="Calibri"/>
          <w:sz w:val="16"/>
          <w:szCs w:val="16"/>
        </w:rPr>
        <w:lastRenderedPageBreak/>
        <w:t>Za wydanie dokumentów związanych ze zwolnieniem prawnych zabezpieczeń, nie pobiera się prowizji.</w:t>
      </w:r>
    </w:p>
    <w:p w:rsidR="00386E97" w:rsidRDefault="00386E97" w:rsidP="00386E97"/>
    <w:p w:rsidR="000A1F93" w:rsidRPr="002D5B5F" w:rsidRDefault="000A1F93" w:rsidP="003835F7">
      <w:pPr>
        <w:autoSpaceDE w:val="0"/>
        <w:autoSpaceDN w:val="0"/>
        <w:rPr>
          <w:rFonts w:ascii="Tahoma" w:hAnsi="Tahoma" w:cs="Tahoma"/>
          <w:sz w:val="14"/>
          <w:szCs w:val="14"/>
        </w:rPr>
      </w:pPr>
    </w:p>
    <w:p w:rsidR="007053BC" w:rsidRPr="00C64D91" w:rsidRDefault="007053BC" w:rsidP="003835F7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C201C0" w:rsidRDefault="00C201C0" w:rsidP="00C201C0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cs="Arial"/>
          <w:color w:val="00863D"/>
          <w:sz w:val="22"/>
          <w:szCs w:val="22"/>
        </w:rPr>
      </w:pPr>
      <w:r w:rsidRPr="002E50F6">
        <w:rPr>
          <w:rFonts w:ascii="Tahoma" w:hAnsi="Tahoma" w:cs="Tahoma"/>
          <w:b w:val="0"/>
          <w:color w:val="00863D"/>
        </w:rPr>
        <w:t xml:space="preserve"> </w:t>
      </w:r>
      <w:bookmarkStart w:id="31" w:name="_Toc450645153"/>
      <w:r w:rsidRPr="00C201C0">
        <w:rPr>
          <w:rFonts w:cs="Arial"/>
          <w:color w:val="00863D"/>
          <w:sz w:val="22"/>
          <w:szCs w:val="22"/>
        </w:rPr>
        <w:t>Kredyty pozostałe</w:t>
      </w:r>
      <w:bookmarkEnd w:id="31"/>
    </w:p>
    <w:p w:rsidR="00721C09" w:rsidRDefault="00721C09" w:rsidP="00721C09"/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1"/>
        <w:gridCol w:w="5580"/>
        <w:gridCol w:w="234"/>
        <w:gridCol w:w="2038"/>
        <w:gridCol w:w="218"/>
        <w:gridCol w:w="1415"/>
      </w:tblGrid>
      <w:tr w:rsidR="00721C09" w:rsidRPr="002D5B5F" w:rsidTr="00721C09">
        <w:trPr>
          <w:trHeight w:val="448"/>
          <w:jc w:val="center"/>
        </w:trPr>
        <w:tc>
          <w:tcPr>
            <w:tcW w:w="721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Lp.</w:t>
            </w:r>
          </w:p>
        </w:tc>
        <w:tc>
          <w:tcPr>
            <w:tcW w:w="5580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Rodzaj usług (czynności)</w:t>
            </w:r>
          </w:p>
        </w:tc>
        <w:tc>
          <w:tcPr>
            <w:tcW w:w="2272" w:type="dxa"/>
            <w:gridSpan w:val="2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Tryb pobierania</w:t>
            </w:r>
          </w:p>
        </w:tc>
        <w:tc>
          <w:tcPr>
            <w:tcW w:w="1633" w:type="dxa"/>
            <w:gridSpan w:val="2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Stawka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Rozpatrzenie wniosku kredytowego - prowizja przygotowawcza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1.1</w:t>
            </w:r>
          </w:p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 xml:space="preserve">      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b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 od wnioskowanej kwoty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100zł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865B49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865B49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1.2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865B49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865B49">
              <w:rPr>
                <w:rFonts w:ascii="Tahoma" w:hAnsi="Tahoma" w:cs="Tahoma"/>
                <w:sz w:val="14"/>
                <w:szCs w:val="14"/>
              </w:rPr>
              <w:t>Pozostałe kredyty</w:t>
            </w:r>
          </w:p>
        </w:tc>
        <w:tc>
          <w:tcPr>
            <w:tcW w:w="2256" w:type="dxa"/>
            <w:gridSpan w:val="2"/>
            <w:vMerge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Udzielenie kredytu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2.1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 do 4 %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2.2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865B49" w:rsidRDefault="00721C09" w:rsidP="00721C09">
            <w:pPr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 w:rsidRPr="00865B49">
              <w:rPr>
                <w:rFonts w:ascii="Tahoma" w:hAnsi="Tahoma" w:cs="Tahoma"/>
                <w:bCs/>
                <w:sz w:val="14"/>
                <w:szCs w:val="14"/>
              </w:rPr>
              <w:t>Pozostałe kredyty</w:t>
            </w:r>
          </w:p>
        </w:tc>
        <w:tc>
          <w:tcPr>
            <w:tcW w:w="2256" w:type="dxa"/>
            <w:gridSpan w:val="2"/>
            <w:vMerge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1 % do 4 %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Uruchomienie kredytu na rachunek w innym banku krajowym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Jak za przelew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Spłata całości lub części kredytu przed terminem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– 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prowizja rekompensacyjna 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4.1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865B49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bCs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jednorazowo od kwoty wcześniejszej spłaty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0 %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4.2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pozostałe kredyty</w:t>
            </w:r>
          </w:p>
        </w:tc>
        <w:tc>
          <w:tcPr>
            <w:tcW w:w="2256" w:type="dxa"/>
            <w:gridSpan w:val="2"/>
            <w:vMerge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0 %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Prolongowanie terminu spłaty kredytu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5.1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2 %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5.2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Pozostałe </w:t>
            </w:r>
            <w:r w:rsidRPr="002D5B5F">
              <w:rPr>
                <w:rFonts w:ascii="Tahoma" w:hAnsi="Tahoma" w:cs="Tahoma"/>
                <w:sz w:val="14"/>
                <w:szCs w:val="14"/>
              </w:rPr>
              <w:t>kredyt</w:t>
            </w:r>
            <w:r>
              <w:rPr>
                <w:rFonts w:ascii="Tahoma" w:hAnsi="Tahoma" w:cs="Tahoma"/>
                <w:sz w:val="14"/>
                <w:szCs w:val="14"/>
              </w:rPr>
              <w:t>y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2 %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Podwyższenie kwoty kredytu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6.1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1 %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6.2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Pozostałe </w:t>
            </w:r>
            <w:r w:rsidRPr="002D5B5F">
              <w:rPr>
                <w:rFonts w:ascii="Tahoma" w:hAnsi="Tahoma" w:cs="Tahoma"/>
                <w:sz w:val="14"/>
                <w:szCs w:val="14"/>
              </w:rPr>
              <w:t>Kredyt</w:t>
            </w:r>
            <w:r>
              <w:rPr>
                <w:rFonts w:ascii="Tahoma" w:hAnsi="Tahoma" w:cs="Tahoma"/>
                <w:sz w:val="14"/>
                <w:szCs w:val="14"/>
              </w:rPr>
              <w:t>y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1 %</w:t>
            </w:r>
          </w:p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Zmiana dnia spłaty rat kredytu na wniosek Kredytobiorcy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Zmiana innych postanowień Umowy kredytu na wniosek Kredytobiorcy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8.1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Eko-</w:t>
            </w:r>
            <w:r w:rsidRPr="002D5B5F">
              <w:rPr>
                <w:rFonts w:ascii="Tahoma" w:hAnsi="Tahoma" w:cs="Tahoma"/>
                <w:bCs/>
                <w:sz w:val="14"/>
                <w:szCs w:val="14"/>
              </w:rPr>
              <w:t xml:space="preserve">kredyt </w:t>
            </w:r>
          </w:p>
        </w:tc>
        <w:tc>
          <w:tcPr>
            <w:tcW w:w="2256" w:type="dxa"/>
            <w:gridSpan w:val="2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100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8.2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Pozostałe </w:t>
            </w:r>
            <w:r w:rsidRPr="002D5B5F">
              <w:rPr>
                <w:rFonts w:ascii="Tahoma" w:hAnsi="Tahoma" w:cs="Tahoma"/>
                <w:bCs/>
                <w:sz w:val="14"/>
                <w:szCs w:val="14"/>
              </w:rPr>
              <w:t>kredyt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y 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2D5B5F">
              <w:rPr>
                <w:rFonts w:ascii="Tahoma" w:hAnsi="Tahoma" w:cs="Tahoma"/>
                <w:bCs/>
                <w:sz w:val="14"/>
                <w:szCs w:val="14"/>
              </w:rPr>
              <w:t>100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Wyciąg z rachunku kredytowego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opinii i zaświadczeń bankowych na wniosek Kredytobiorcy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historii kredytu na wniosek Kredytobiorcy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Sporządzenie kopii dokumentów na wniosek kredytobiorcy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Wysyłanie upomnień/wezwań do zapłaty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721C09" w:rsidRPr="002D5B5F" w:rsidTr="00721C09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721C09" w:rsidRPr="002D5B5F" w:rsidRDefault="00721C09" w:rsidP="00721C09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adjustRightInd w:val="0"/>
              <w:rPr>
                <w:rFonts w:ascii="Tahoma" w:hAnsi="Tahoma" w:cs="Tahoma"/>
                <w:strike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Inne czynności związane z kredytem na wniosek Kredytobiorcy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5)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21C09" w:rsidRPr="002D5B5F" w:rsidRDefault="00721C09" w:rsidP="00721C0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721C09" w:rsidRPr="002D5B5F" w:rsidRDefault="00721C09" w:rsidP="00721C09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</w:tr>
    </w:tbl>
    <w:p w:rsidR="00721C09" w:rsidRPr="002D5B5F" w:rsidRDefault="00721C09" w:rsidP="00721C09">
      <w:pPr>
        <w:rPr>
          <w:rFonts w:ascii="Tahoma" w:hAnsi="Tahoma" w:cs="Tahoma"/>
          <w:sz w:val="14"/>
          <w:szCs w:val="14"/>
        </w:rPr>
      </w:pPr>
    </w:p>
    <w:p w:rsidR="00721C09" w:rsidRPr="002D5B5F" w:rsidRDefault="00721C09" w:rsidP="00721C09">
      <w:pPr>
        <w:numPr>
          <w:ilvl w:val="0"/>
          <w:numId w:val="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Prowizja za rozpatrzenie wniosku pobierana jest w dniu przyjęcia wniosku i nie podlega zwrotowi w razie odmownego rozpatrzenia wniosku Klienta lub rezygnacji przez niego z kredytu. W przypadku udzielenia kredytu prowizja ta jest zaliczana na poczet prowizji za udzielenie kredytu.</w:t>
      </w:r>
    </w:p>
    <w:p w:rsidR="00721C09" w:rsidRPr="002D5B5F" w:rsidRDefault="00721C09" w:rsidP="00721C09">
      <w:pPr>
        <w:numPr>
          <w:ilvl w:val="0"/>
          <w:numId w:val="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 xml:space="preserve">Prowizji nie pobiera się od kredytów, do których stosuje się Ustawę o kredycie konsumenckim. </w:t>
      </w:r>
    </w:p>
    <w:p w:rsidR="00721C09" w:rsidRPr="002D5B5F" w:rsidRDefault="00721C09" w:rsidP="00721C09">
      <w:pPr>
        <w:numPr>
          <w:ilvl w:val="0"/>
          <w:numId w:val="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Dotyczy tylko Kredytu z dopłatą na zakup kolektorów słonecznych.</w:t>
      </w:r>
    </w:p>
    <w:p w:rsidR="00721C09" w:rsidRPr="002D5B5F" w:rsidRDefault="00721C09" w:rsidP="00721C09">
      <w:pPr>
        <w:numPr>
          <w:ilvl w:val="0"/>
          <w:numId w:val="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Kwota płatna przez Kredytobiorcę za każdy wysłany monit/wezwanie do Kredytobiorcy, Poręczycieli i innych osób będących dłużnikami Banku z tytułu zabezpieczenia kredytu.</w:t>
      </w:r>
    </w:p>
    <w:p w:rsidR="00721C09" w:rsidRPr="002D5B5F" w:rsidRDefault="00721C09" w:rsidP="00721C09">
      <w:pPr>
        <w:numPr>
          <w:ilvl w:val="0"/>
          <w:numId w:val="5"/>
        </w:numPr>
        <w:autoSpaceDE w:val="0"/>
        <w:autoSpaceDN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Za wydanie dokumentów związanych ze zwolnieniem prawnych zabezpieczeń, nie pobiera się prowizji.</w:t>
      </w:r>
    </w:p>
    <w:p w:rsidR="00721C09" w:rsidRDefault="00721C09" w:rsidP="00721C09"/>
    <w:p w:rsidR="00721C09" w:rsidRDefault="00721C09" w:rsidP="00721C09"/>
    <w:p w:rsidR="00721C09" w:rsidRDefault="00721C09" w:rsidP="00721C09"/>
    <w:p w:rsidR="00721C09" w:rsidRDefault="00721C09" w:rsidP="00721C09"/>
    <w:p w:rsidR="00C201C0" w:rsidRPr="002D5B5F" w:rsidRDefault="00C201C0" w:rsidP="00C201C0">
      <w:pPr>
        <w:rPr>
          <w:rFonts w:ascii="Tahoma" w:hAnsi="Tahoma" w:cs="Tahoma"/>
          <w:sz w:val="14"/>
          <w:szCs w:val="14"/>
        </w:rPr>
      </w:pPr>
    </w:p>
    <w:p w:rsidR="00EB10E6" w:rsidRDefault="00EB10E6" w:rsidP="00EB10E6"/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10290"/>
      </w:tblGrid>
      <w:tr w:rsidR="00EB10E6" w:rsidRPr="00BD2264" w:rsidTr="000E281E">
        <w:tc>
          <w:tcPr>
            <w:tcW w:w="10290" w:type="dxa"/>
          </w:tcPr>
          <w:p w:rsidR="00EB10E6" w:rsidRPr="00A21C63" w:rsidRDefault="00EB10E6" w:rsidP="000E281E">
            <w:pPr>
              <w:pStyle w:val="Nagwek1"/>
              <w:rPr>
                <w:rFonts w:ascii="Tahoma" w:hAnsi="Tahoma" w:cs="Tahoma"/>
                <w:color w:val="008364"/>
              </w:rPr>
            </w:pPr>
            <w:r w:rsidRPr="00A21C63">
              <w:rPr>
                <w:rFonts w:ascii="Tahoma" w:hAnsi="Tahoma" w:cs="Tahoma"/>
              </w:rPr>
              <w:br w:type="page"/>
            </w:r>
            <w:bookmarkStart w:id="32" w:name="_Toc450645154"/>
            <w:r w:rsidR="0046456F">
              <w:rPr>
                <w:rFonts w:ascii="Tahoma" w:hAnsi="Tahoma" w:cs="Tahoma"/>
                <w:b w:val="0"/>
                <w:bCs w:val="0"/>
                <w:noProof/>
                <w:color w:val="336633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-39370</wp:posOffset>
                  </wp:positionV>
                  <wp:extent cx="295275" cy="266700"/>
                  <wp:effectExtent l="19050" t="0" r="9525" b="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1C63">
              <w:rPr>
                <w:rFonts w:ascii="Tahoma" w:hAnsi="Tahoma" w:cs="Tahoma"/>
                <w:b w:val="0"/>
                <w:bCs w:val="0"/>
                <w:color w:val="336633"/>
              </w:rPr>
              <w:br w:type="page"/>
            </w:r>
            <w:bookmarkStart w:id="33" w:name="_Toc243899915"/>
            <w:r w:rsidRPr="00A21C63">
              <w:rPr>
                <w:rFonts w:ascii="Tahoma" w:hAnsi="Tahoma" w:cs="Tahoma"/>
                <w:color w:val="008364"/>
              </w:rPr>
              <w:t>INNE USŁUGI</w:t>
            </w:r>
            <w:bookmarkEnd w:id="32"/>
            <w:bookmarkEnd w:id="33"/>
          </w:p>
        </w:tc>
      </w:tr>
    </w:tbl>
    <w:p w:rsidR="00EB10E6" w:rsidRPr="001C1AEB" w:rsidRDefault="00EB10E6" w:rsidP="00EB10E6">
      <w:pPr>
        <w:rPr>
          <w:rFonts w:ascii="Tahoma" w:hAnsi="Tahoma" w:cs="Tahoma"/>
        </w:rPr>
      </w:pPr>
    </w:p>
    <w:p w:rsidR="00EB10E6" w:rsidRDefault="00EB10E6" w:rsidP="00EB10E6">
      <w:pPr>
        <w:rPr>
          <w:rFonts w:ascii="Tahoma" w:hAnsi="Tahoma" w:cs="Tahoma"/>
        </w:rPr>
      </w:pPr>
    </w:p>
    <w:p w:rsidR="00EB10E6" w:rsidRPr="000F5D88" w:rsidRDefault="00EB10E6" w:rsidP="00EB10E6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34" w:name="_Toc450645155"/>
      <w:r w:rsidRPr="000F5D88">
        <w:rPr>
          <w:color w:val="008364"/>
          <w:sz w:val="22"/>
          <w:szCs w:val="22"/>
        </w:rPr>
        <w:t>Czeki w obrocie dewizowym</w:t>
      </w:r>
      <w:bookmarkEnd w:id="34"/>
    </w:p>
    <w:tbl>
      <w:tblPr>
        <w:tblW w:w="10467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1"/>
        <w:gridCol w:w="74"/>
        <w:gridCol w:w="5409"/>
        <w:gridCol w:w="97"/>
        <w:gridCol w:w="2085"/>
        <w:gridCol w:w="187"/>
        <w:gridCol w:w="1869"/>
        <w:gridCol w:w="25"/>
      </w:tblGrid>
      <w:tr w:rsidR="00EB10E6" w:rsidRPr="002A264A" w:rsidTr="000E281E">
        <w:trPr>
          <w:trHeight w:val="448"/>
          <w:jc w:val="center"/>
        </w:trPr>
        <w:tc>
          <w:tcPr>
            <w:tcW w:w="721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2A264A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264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5580" w:type="dxa"/>
            <w:gridSpan w:val="3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2A264A" w:rsidRDefault="00EB10E6" w:rsidP="000E281E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264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2272" w:type="dxa"/>
            <w:gridSpan w:val="2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2A264A" w:rsidRDefault="00EB10E6" w:rsidP="000E281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264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1894" w:type="dxa"/>
            <w:gridSpan w:val="2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2A264A" w:rsidRDefault="00EB10E6" w:rsidP="000E281E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A264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Skup czeków podróżnych: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od łącznej wartości czeków w jednej walucie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1% min. 40 zł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Warunkowy skup czeków</w:t>
            </w:r>
            <w:r w:rsidRPr="00EF4D06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od łącznej wartości czeków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1,5% min. 20 zł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3.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Inkaso czeków</w:t>
            </w:r>
            <w:r w:rsidRPr="00EF4D06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od łącznej wartości czeków w jednej walucie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0,25%</w:t>
            </w:r>
          </w:p>
          <w:p w:rsidR="00EB10E6" w:rsidRPr="00EF4D06" w:rsidRDefault="00080387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min. 3</w:t>
            </w:r>
            <w:r w:rsidR="00EB10E6" w:rsidRPr="00EF4D06">
              <w:rPr>
                <w:rFonts w:ascii="Tahoma" w:hAnsi="Tahoma" w:cs="Tahoma"/>
                <w:sz w:val="14"/>
                <w:szCs w:val="14"/>
              </w:rPr>
              <w:t>0 zł, max. 300 zł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Zwrot czeku nieopłaconego przez trasata  – opłata pobierana od podawcy czeku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od czeku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 xml:space="preserve">50 zł + koszty rzeczywiste banków trzecich 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Zryczałtowane koszty banków zagranicznych: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czeki opiewające na euro - EUR: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5.1.1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płatne na terenie krajów Unii Europejskiej, w których EUR jest walutą obiegową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4 EUR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5.1.2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płatne w pozostałych krajach</w:t>
            </w:r>
          </w:p>
        </w:tc>
        <w:tc>
          <w:tcPr>
            <w:tcW w:w="2182" w:type="dxa"/>
            <w:gridSpan w:val="2"/>
            <w:vMerge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10 EUR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czeki opiewające na funty brytyjskie- GBP- płatne w Wielkiej Brytanii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F4D06">
              <w:rPr>
                <w:rFonts w:ascii="Tahoma" w:hAnsi="Tahoma" w:cs="Tahoma"/>
                <w:bCs/>
                <w:sz w:val="14"/>
                <w:szCs w:val="14"/>
              </w:rPr>
              <w:t>za czek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bCs/>
                <w:sz w:val="14"/>
                <w:szCs w:val="14"/>
              </w:rPr>
              <w:t>4 GBP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5.3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czeki opiewające na dolary amerykańskie- USD: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5.3.1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płatne w USA- w przypadku składania przez jednego podawcę jednego czeku</w:t>
            </w:r>
          </w:p>
        </w:tc>
        <w:tc>
          <w:tcPr>
            <w:tcW w:w="2182" w:type="dxa"/>
            <w:gridSpan w:val="2"/>
            <w:vMerge w:val="restart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F4D06">
              <w:rPr>
                <w:rFonts w:ascii="Tahoma" w:hAnsi="Tahoma" w:cs="Tahoma"/>
                <w:bCs/>
                <w:sz w:val="14"/>
                <w:szCs w:val="14"/>
              </w:rPr>
              <w:t>za czek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EF4D06">
              <w:rPr>
                <w:rFonts w:ascii="Tahoma" w:hAnsi="Tahoma" w:cs="Tahoma"/>
                <w:bCs/>
                <w:sz w:val="14"/>
                <w:szCs w:val="14"/>
              </w:rPr>
              <w:t>4 USD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color w:val="008364"/>
                <w:sz w:val="14"/>
                <w:szCs w:val="14"/>
              </w:rPr>
              <w:t>5.3.2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bCs/>
                <w:sz w:val="14"/>
                <w:szCs w:val="14"/>
              </w:rPr>
              <w:t>płatne w USA- w</w:t>
            </w:r>
            <w:r w:rsidRPr="00EF4D06">
              <w:rPr>
                <w:rFonts w:ascii="Tahoma" w:hAnsi="Tahoma" w:cs="Tahoma"/>
                <w:sz w:val="14"/>
                <w:szCs w:val="14"/>
              </w:rPr>
              <w:t xml:space="preserve"> przypadku składania przez jednego podawcę więcej niż jednego czeku</w:t>
            </w:r>
          </w:p>
        </w:tc>
        <w:tc>
          <w:tcPr>
            <w:tcW w:w="2182" w:type="dxa"/>
            <w:gridSpan w:val="2"/>
            <w:vMerge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3 USD</w:t>
            </w:r>
          </w:p>
        </w:tc>
      </w:tr>
      <w:tr w:rsidR="00EB10E6" w:rsidRPr="00EF4D06" w:rsidTr="000E281E">
        <w:tblPrEx>
          <w:jc w:val="left"/>
          <w:tblBorders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gridAfter w:val="1"/>
          <w:wAfter w:w="25" w:type="dxa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EF4D06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Zryczałtowana opłata pocztowa -„opłata porto” - za czeki przyjęte do inkasa lub skupu warunkowego</w:t>
            </w:r>
            <w:r w:rsidRPr="00EF4D06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182" w:type="dxa"/>
            <w:gridSpan w:val="2"/>
            <w:vAlign w:val="center"/>
          </w:tcPr>
          <w:p w:rsidR="00EB10E6" w:rsidRPr="00EF4D06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EB10E6" w:rsidRPr="00EF4D06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F4D06">
              <w:rPr>
                <w:rFonts w:ascii="Tahoma" w:hAnsi="Tahoma" w:cs="Tahoma"/>
                <w:sz w:val="14"/>
                <w:szCs w:val="14"/>
              </w:rPr>
              <w:t>15 zł</w:t>
            </w:r>
          </w:p>
        </w:tc>
      </w:tr>
    </w:tbl>
    <w:p w:rsidR="00EB10E6" w:rsidRPr="00EF4D06" w:rsidRDefault="00EB10E6" w:rsidP="00EB10E6">
      <w:pPr>
        <w:pStyle w:val="Lista"/>
        <w:ind w:left="0" w:firstLine="0"/>
        <w:rPr>
          <w:rFonts w:ascii="Tahoma" w:hAnsi="Tahoma" w:cs="Tahoma"/>
          <w:sz w:val="14"/>
          <w:szCs w:val="14"/>
        </w:rPr>
      </w:pPr>
    </w:p>
    <w:p w:rsidR="00EB10E6" w:rsidRPr="00EF4D06" w:rsidRDefault="00EB10E6" w:rsidP="00EB10E6">
      <w:pPr>
        <w:pStyle w:val="Lista"/>
        <w:numPr>
          <w:ilvl w:val="0"/>
          <w:numId w:val="20"/>
        </w:numPr>
        <w:rPr>
          <w:rFonts w:ascii="Tahoma" w:hAnsi="Tahoma" w:cs="Tahoma"/>
          <w:sz w:val="14"/>
          <w:szCs w:val="14"/>
        </w:rPr>
      </w:pPr>
      <w:r w:rsidRPr="00EF4D06">
        <w:rPr>
          <w:rFonts w:ascii="Tahoma" w:hAnsi="Tahoma" w:cs="Tahoma"/>
          <w:sz w:val="14"/>
          <w:szCs w:val="14"/>
        </w:rPr>
        <w:t>Niezależnie od prowizji pobiera się „opłatę porto”</w:t>
      </w:r>
    </w:p>
    <w:p w:rsidR="00EB10E6" w:rsidRPr="00EF4D06" w:rsidRDefault="00EB10E6" w:rsidP="00EB10E6">
      <w:pPr>
        <w:pStyle w:val="Lista"/>
        <w:numPr>
          <w:ilvl w:val="0"/>
          <w:numId w:val="20"/>
        </w:numPr>
        <w:rPr>
          <w:rFonts w:ascii="Tahoma" w:hAnsi="Tahoma" w:cs="Tahoma"/>
          <w:sz w:val="14"/>
          <w:szCs w:val="14"/>
        </w:rPr>
      </w:pPr>
      <w:r w:rsidRPr="00EF4D06">
        <w:rPr>
          <w:rFonts w:ascii="Tahoma" w:hAnsi="Tahoma" w:cs="Tahoma"/>
          <w:sz w:val="14"/>
          <w:szCs w:val="14"/>
        </w:rPr>
        <w:t>Niezależnie od prowizji pobiera się „opłatę porto” oraz zryczałtowane koszty banków zagranicznych określone w pkt 5 lub koszty rzeczywiste pobierane po zainkasowaniu pokrycia za czeki przez Bank.</w:t>
      </w:r>
    </w:p>
    <w:p w:rsidR="00EB10E6" w:rsidRPr="00EF4D06" w:rsidRDefault="00EB10E6" w:rsidP="00EB10E6">
      <w:pPr>
        <w:pStyle w:val="Lista"/>
        <w:numPr>
          <w:ilvl w:val="0"/>
          <w:numId w:val="20"/>
        </w:numPr>
        <w:rPr>
          <w:rFonts w:ascii="Tahoma" w:hAnsi="Tahoma" w:cs="Tahoma"/>
          <w:sz w:val="14"/>
          <w:szCs w:val="14"/>
        </w:rPr>
      </w:pPr>
      <w:r w:rsidRPr="00EF4D06">
        <w:rPr>
          <w:rFonts w:ascii="Tahoma" w:hAnsi="Tahoma" w:cs="Tahoma"/>
          <w:sz w:val="14"/>
          <w:szCs w:val="14"/>
        </w:rPr>
        <w:t>Jeśli klient przedkłada kilka czeków należy pobrać opłatę od łącznej kwoty asygnaty w tej samej walucie.</w:t>
      </w:r>
    </w:p>
    <w:p w:rsidR="00C31C49" w:rsidRPr="00C31C49" w:rsidRDefault="00C31C49" w:rsidP="00C31C49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cs="Arial"/>
          <w:color w:val="008364"/>
          <w:sz w:val="22"/>
          <w:szCs w:val="22"/>
        </w:rPr>
      </w:pPr>
      <w:bookmarkStart w:id="35" w:name="_Toc345059781"/>
      <w:r w:rsidRPr="00DF43C2">
        <w:rPr>
          <w:rFonts w:ascii="Tahoma" w:hAnsi="Tahoma" w:cs="Tahoma"/>
          <w:color w:val="008364"/>
        </w:rPr>
        <w:t xml:space="preserve"> </w:t>
      </w:r>
      <w:bookmarkStart w:id="36" w:name="_Toc450645156"/>
      <w:r w:rsidRPr="00C31C49">
        <w:rPr>
          <w:rFonts w:cs="Arial"/>
          <w:color w:val="008364"/>
          <w:sz w:val="22"/>
          <w:szCs w:val="22"/>
        </w:rPr>
        <w:t>Prze</w:t>
      </w:r>
      <w:bookmarkEnd w:id="35"/>
      <w:bookmarkEnd w:id="36"/>
      <w:r w:rsidR="004D0DFD">
        <w:rPr>
          <w:rFonts w:cs="Arial"/>
          <w:color w:val="008364"/>
          <w:sz w:val="22"/>
          <w:szCs w:val="22"/>
        </w:rPr>
        <w:t>lewy zagraniczne</w:t>
      </w:r>
    </w:p>
    <w:tbl>
      <w:tblPr>
        <w:tblW w:w="10206" w:type="dxa"/>
        <w:tblBorders>
          <w:top w:val="single" w:sz="18" w:space="0" w:color="CAD238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536"/>
        <w:gridCol w:w="2041"/>
      </w:tblGrid>
      <w:tr w:rsidR="00C31C49" w:rsidRPr="002D5B5F" w:rsidTr="00C31C49">
        <w:trPr>
          <w:trHeight w:val="448"/>
          <w:tblHeader/>
        </w:trPr>
        <w:tc>
          <w:tcPr>
            <w:tcW w:w="817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C31C49" w:rsidRPr="002D5B5F" w:rsidRDefault="00C31C49" w:rsidP="00DA6696">
            <w:pPr>
              <w:adjustRightInd w:val="0"/>
              <w:ind w:firstLine="113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Lp.</w:t>
            </w:r>
          </w:p>
        </w:tc>
        <w:tc>
          <w:tcPr>
            <w:tcW w:w="5812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C31C49" w:rsidRPr="002D5B5F" w:rsidRDefault="00C31C49" w:rsidP="00DA6696">
            <w:pPr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Rodzaj usług (czynności)</w:t>
            </w:r>
          </w:p>
        </w:tc>
        <w:tc>
          <w:tcPr>
            <w:tcW w:w="1536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C31C49" w:rsidRPr="002D5B5F" w:rsidRDefault="00C31C49" w:rsidP="00DA6696">
            <w:pPr>
              <w:adjustRightInd w:val="0"/>
              <w:ind w:hanging="18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Tryb naliczania</w:t>
            </w:r>
          </w:p>
        </w:tc>
        <w:tc>
          <w:tcPr>
            <w:tcW w:w="2041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C31C49" w:rsidRPr="002D5B5F" w:rsidRDefault="00C31C49" w:rsidP="00DA6696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Stawka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C31C49" w:rsidP="004D0DFD">
            <w:pPr>
              <w:adjustRightInd w:val="0"/>
              <w:rPr>
                <w:rFonts w:ascii="Tahoma" w:hAnsi="Tahoma" w:cs="Tahoma"/>
                <w:i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Realizacja </w:t>
            </w:r>
            <w:r w:rsidR="004D0DFD">
              <w:rPr>
                <w:rFonts w:ascii="Tahoma" w:hAnsi="Tahoma" w:cs="Tahoma"/>
                <w:sz w:val="14"/>
                <w:szCs w:val="14"/>
              </w:rPr>
              <w:t xml:space="preserve">przelewów w trybie standardowym </w:t>
            </w:r>
            <w:r w:rsidRPr="002D5B5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2110D" w:rsidRPr="002D5B5F" w:rsidTr="00DA6696">
        <w:tc>
          <w:tcPr>
            <w:tcW w:w="817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Pomiędzy rachunkami walutowymi prowadzonymi w Grupie BPS </w:t>
            </w:r>
          </w:p>
        </w:tc>
        <w:tc>
          <w:tcPr>
            <w:tcW w:w="1536" w:type="dxa"/>
            <w:vMerge w:val="restart"/>
            <w:vAlign w:val="center"/>
          </w:tcPr>
          <w:p w:rsidR="0082110D" w:rsidRPr="002D5B5F" w:rsidRDefault="0082110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2110D" w:rsidRPr="002D5B5F" w:rsidRDefault="0082110D" w:rsidP="0019244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192448">
              <w:rPr>
                <w:rFonts w:ascii="Tahoma" w:hAnsi="Tahoma" w:cs="Tahoma"/>
                <w:sz w:val="14"/>
                <w:szCs w:val="14"/>
              </w:rPr>
              <w:t>5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82110D" w:rsidRPr="002D5B5F" w:rsidTr="00DA6696">
        <w:tc>
          <w:tcPr>
            <w:tcW w:w="817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przelewy SEPA</w:t>
            </w:r>
          </w:p>
        </w:tc>
        <w:tc>
          <w:tcPr>
            <w:tcW w:w="1536" w:type="dxa"/>
            <w:vMerge/>
            <w:vAlign w:val="center"/>
          </w:tcPr>
          <w:p w:rsidR="0082110D" w:rsidRPr="002D5B5F" w:rsidRDefault="0082110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15 zł</w:t>
            </w:r>
          </w:p>
        </w:tc>
      </w:tr>
      <w:tr w:rsidR="0082110D" w:rsidRPr="002D5B5F" w:rsidTr="00DA6696">
        <w:tc>
          <w:tcPr>
            <w:tcW w:w="817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2110D" w:rsidRPr="0082110D" w:rsidRDefault="0082110D" w:rsidP="00DA6696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Polecenie wypłaty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536" w:type="dxa"/>
            <w:vMerge/>
            <w:vAlign w:val="center"/>
          </w:tcPr>
          <w:p w:rsidR="0082110D" w:rsidRPr="002D5B5F" w:rsidRDefault="0082110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2110D" w:rsidRPr="002D5B5F" w:rsidRDefault="0082110D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0,25% min.30zł max.300zł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DA2099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 xml:space="preserve">2.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Realizacja przelewów w trybie niestandardowym: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  <w:r w:rsidR="00DA2099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DA2099" w:rsidP="00DA669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 EUR, USD i GBP w trybie „pilnym” 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DA209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Skup przelewów otrzymanych z banków krajowych i zagranicznych: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A2099" w:rsidRPr="002D5B5F" w:rsidTr="00DA6696">
        <w:tc>
          <w:tcPr>
            <w:tcW w:w="817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</w:t>
            </w: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Przekazy na kwoty nie przekraczające równowartości 10 EUR</w:t>
            </w:r>
          </w:p>
        </w:tc>
        <w:tc>
          <w:tcPr>
            <w:tcW w:w="1536" w:type="dxa"/>
            <w:vMerge w:val="restart"/>
            <w:vAlign w:val="center"/>
          </w:tcPr>
          <w:p w:rsidR="00DA2099" w:rsidRPr="002D5B5F" w:rsidRDefault="00DA209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DA2099" w:rsidRPr="002D5B5F" w:rsidTr="00DA6696">
        <w:tc>
          <w:tcPr>
            <w:tcW w:w="817" w:type="dxa"/>
            <w:shd w:val="clear" w:color="auto" w:fill="auto"/>
            <w:vAlign w:val="center"/>
          </w:tcPr>
          <w:p w:rsidR="00DA2099" w:rsidRPr="002D5B5F" w:rsidRDefault="00DA2099" w:rsidP="00DA2099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SEPA</w:t>
            </w:r>
          </w:p>
        </w:tc>
        <w:tc>
          <w:tcPr>
            <w:tcW w:w="1536" w:type="dxa"/>
            <w:vMerge/>
            <w:vAlign w:val="center"/>
          </w:tcPr>
          <w:p w:rsidR="00DA2099" w:rsidRPr="002D5B5F" w:rsidRDefault="00DA209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A2099" w:rsidRPr="002D5B5F" w:rsidRDefault="00DA2099" w:rsidP="00192448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</w:t>
            </w:r>
            <w:r w:rsidR="00192448">
              <w:rPr>
                <w:rFonts w:ascii="Tahoma" w:hAnsi="Tahoma" w:cs="Tahoma"/>
                <w:sz w:val="14"/>
                <w:szCs w:val="14"/>
              </w:rPr>
              <w:t>5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DA2099" w:rsidRPr="002D5B5F" w:rsidTr="00DA6696">
        <w:tc>
          <w:tcPr>
            <w:tcW w:w="817" w:type="dxa"/>
            <w:shd w:val="clear" w:color="auto" w:fill="auto"/>
            <w:vAlign w:val="center"/>
          </w:tcPr>
          <w:p w:rsidR="00DA2099" w:rsidRPr="002D5B5F" w:rsidRDefault="00DA2099" w:rsidP="00DA2099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Polecenie wypłaty z dyspozycją dotyczącą kosztów „BEN” lub „SHA”</w:t>
            </w:r>
          </w:p>
        </w:tc>
        <w:tc>
          <w:tcPr>
            <w:tcW w:w="1536" w:type="dxa"/>
            <w:vMerge/>
            <w:vAlign w:val="center"/>
          </w:tcPr>
          <w:p w:rsidR="00DA2099" w:rsidRPr="002D5B5F" w:rsidRDefault="00DA209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DA2099" w:rsidRPr="002D5B5F" w:rsidTr="00DA6696">
        <w:tc>
          <w:tcPr>
            <w:tcW w:w="817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Zwrot niepodjętej kwoty przekazu</w:t>
            </w:r>
          </w:p>
        </w:tc>
        <w:tc>
          <w:tcPr>
            <w:tcW w:w="1536" w:type="dxa"/>
            <w:vMerge/>
            <w:vAlign w:val="center"/>
          </w:tcPr>
          <w:p w:rsidR="00DA2099" w:rsidRPr="002D5B5F" w:rsidRDefault="00DA209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0,15% min.20zł max.100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DA2099" w:rsidRPr="002D5B5F" w:rsidTr="00DA6696">
        <w:tc>
          <w:tcPr>
            <w:tcW w:w="817" w:type="dxa"/>
            <w:shd w:val="clear" w:color="auto" w:fill="auto"/>
            <w:vAlign w:val="center"/>
          </w:tcPr>
          <w:p w:rsidR="00DA2099" w:rsidRPr="002D5B5F" w:rsidRDefault="00DA2099" w:rsidP="00DA2099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4.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2099" w:rsidRPr="002D5B5F" w:rsidRDefault="00DA2099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Zlecenie poszukiwania przelewu</w:t>
            </w:r>
            <w:r w:rsidR="0082110D">
              <w:rPr>
                <w:rFonts w:ascii="Tahoma" w:hAnsi="Tahoma" w:cs="Tahoma"/>
                <w:sz w:val="14"/>
                <w:szCs w:val="14"/>
              </w:rPr>
              <w:t>/postępowanie wyjaśniające wykonane na zlecenie klienta</w:t>
            </w:r>
            <w:r w:rsidR="0082110D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="0082110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536" w:type="dxa"/>
            <w:vMerge/>
            <w:vAlign w:val="center"/>
          </w:tcPr>
          <w:p w:rsidR="00DA2099" w:rsidRPr="002D5B5F" w:rsidRDefault="00DA209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A2099" w:rsidRPr="002D5B5F" w:rsidRDefault="00034656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  <w:r w:rsidR="0082110D">
              <w:rPr>
                <w:rFonts w:ascii="Tahoma" w:hAnsi="Tahoma" w:cs="Tahoma"/>
                <w:sz w:val="14"/>
                <w:szCs w:val="14"/>
              </w:rPr>
              <w:t xml:space="preserve">5 zł +koszty banków trzecich 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</w:t>
            </w:r>
            <w:r w:rsidR="00C31C49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C31C49" w:rsidP="008211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Zryczałtowane koszty banków pośredniczących pobierane „z góry” od poleceń wypłaty</w:t>
            </w:r>
            <w:r w:rsidR="0082110D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2D5B5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</w:t>
            </w:r>
            <w:r w:rsidR="00C31C49" w:rsidRPr="002D5B5F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C31C49" w:rsidP="008211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przy kwotach </w:t>
            </w:r>
            <w:r w:rsidR="0082110D">
              <w:rPr>
                <w:rFonts w:ascii="Tahoma" w:hAnsi="Tahoma" w:cs="Tahoma"/>
                <w:sz w:val="14"/>
                <w:szCs w:val="14"/>
              </w:rPr>
              <w:t xml:space="preserve"> do 5000 EUR </w:t>
            </w:r>
            <w:r w:rsidRPr="002D5B5F">
              <w:rPr>
                <w:rFonts w:ascii="Tahoma" w:hAnsi="Tahoma" w:cs="Tahoma"/>
                <w:sz w:val="14"/>
                <w:szCs w:val="14"/>
              </w:rPr>
              <w:t>lub jej równowartości w innej walucie wymienialnej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43355F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C31C49"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5</w:t>
            </w:r>
            <w:r w:rsidR="00C31C49" w:rsidRPr="002D5B5F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C31C49" w:rsidP="008211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przy kwotach </w:t>
            </w:r>
            <w:r w:rsidR="0082110D">
              <w:rPr>
                <w:rFonts w:ascii="Tahoma" w:hAnsi="Tahoma" w:cs="Tahoma"/>
                <w:sz w:val="14"/>
                <w:szCs w:val="14"/>
              </w:rPr>
              <w:t xml:space="preserve">powyżej </w:t>
            </w:r>
            <w:r w:rsidRPr="002D5B5F">
              <w:rPr>
                <w:rFonts w:ascii="Tahoma" w:hAnsi="Tahoma" w:cs="Tahoma"/>
                <w:sz w:val="14"/>
                <w:szCs w:val="14"/>
              </w:rPr>
              <w:t xml:space="preserve"> EUR 5 000lub ich równowartości w innej walucie wymienialnej</w:t>
            </w: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43355F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  <w:r w:rsidR="00C31C49" w:rsidRPr="002D5B5F"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</w:tr>
      <w:tr w:rsidR="00C31C49" w:rsidRPr="002D5B5F" w:rsidTr="00DA6696">
        <w:tc>
          <w:tcPr>
            <w:tcW w:w="817" w:type="dxa"/>
            <w:shd w:val="clear" w:color="auto" w:fill="auto"/>
            <w:vAlign w:val="center"/>
          </w:tcPr>
          <w:p w:rsidR="00C31C49" w:rsidRPr="002D5B5F" w:rsidRDefault="0082110D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</w:t>
            </w:r>
            <w:r w:rsidR="00C31C49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31C49" w:rsidRPr="002D5B5F" w:rsidRDefault="0082110D" w:rsidP="008211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Zmiany /korekty/odwołania zrealizowanego przelewu, wykonane na zlecenie klienta </w:t>
            </w:r>
          </w:p>
        </w:tc>
        <w:tc>
          <w:tcPr>
            <w:tcW w:w="1536" w:type="dxa"/>
            <w:vAlign w:val="center"/>
          </w:tcPr>
          <w:p w:rsidR="00C31C49" w:rsidRPr="002D5B5F" w:rsidRDefault="00C31C49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1C49" w:rsidRPr="002D5B5F" w:rsidRDefault="0043355F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110</w:t>
            </w:r>
            <w:r w:rsidR="0082110D">
              <w:rPr>
                <w:rFonts w:ascii="Tahoma" w:hAnsi="Tahoma" w:cs="Tahoma"/>
                <w:sz w:val="14"/>
                <w:szCs w:val="14"/>
              </w:rPr>
              <w:t xml:space="preserve"> zł +koszty banków trzecich</w:t>
            </w:r>
          </w:p>
        </w:tc>
      </w:tr>
    </w:tbl>
    <w:p w:rsidR="00C31C49" w:rsidRPr="002D5B5F" w:rsidRDefault="00C31C49" w:rsidP="00C31C49">
      <w:pPr>
        <w:ind w:right="-142"/>
        <w:jc w:val="both"/>
        <w:rPr>
          <w:rFonts w:ascii="Tahoma" w:hAnsi="Tahoma" w:cs="Tahoma"/>
          <w:sz w:val="14"/>
          <w:szCs w:val="14"/>
        </w:rPr>
      </w:pPr>
    </w:p>
    <w:p w:rsidR="00C31C49" w:rsidRDefault="00C31C49" w:rsidP="00C31C49">
      <w:pPr>
        <w:pStyle w:val="Lista"/>
        <w:numPr>
          <w:ilvl w:val="0"/>
          <w:numId w:val="22"/>
        </w:numPr>
        <w:jc w:val="both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 xml:space="preserve">Niezależnie od prowizji pobiera się zryczałtowane koszty banków pośredniczących określone w pkt. </w:t>
      </w:r>
      <w:r w:rsidR="0082110D">
        <w:rPr>
          <w:rFonts w:ascii="Tahoma" w:hAnsi="Tahoma" w:cs="Tahoma"/>
          <w:sz w:val="14"/>
          <w:szCs w:val="14"/>
        </w:rPr>
        <w:t>5</w:t>
      </w:r>
      <w:r w:rsidRPr="002D5B5F">
        <w:rPr>
          <w:rFonts w:ascii="Tahoma" w:hAnsi="Tahoma" w:cs="Tahoma"/>
          <w:sz w:val="14"/>
          <w:szCs w:val="14"/>
        </w:rPr>
        <w:t xml:space="preserve">, w przypadku opcji kosztowej „OUR”. </w:t>
      </w:r>
    </w:p>
    <w:p w:rsidR="0082110D" w:rsidRPr="002D5B5F" w:rsidRDefault="0082110D" w:rsidP="00C31C49">
      <w:pPr>
        <w:pStyle w:val="Lista"/>
        <w:numPr>
          <w:ilvl w:val="0"/>
          <w:numId w:val="22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Opłaty nie pobiera się jeżeli przyczyną postępowania wyjaśniającego był bank. </w:t>
      </w:r>
    </w:p>
    <w:p w:rsidR="00C31C49" w:rsidRPr="002D5B5F" w:rsidRDefault="00C31C49" w:rsidP="00C31C49">
      <w:pPr>
        <w:pStyle w:val="Lista"/>
        <w:numPr>
          <w:ilvl w:val="0"/>
          <w:numId w:val="22"/>
        </w:numPr>
        <w:jc w:val="both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Do przeliczania wartości progów podanych w EUR na równowartości w innych walutach wymienialnych i złotych stosuje się kursy średnie NBP obowiązujące w danym dniu operacyjnym.</w:t>
      </w:r>
    </w:p>
    <w:p w:rsidR="00C31C49" w:rsidRPr="009722EA" w:rsidRDefault="00C31C49" w:rsidP="0082110D">
      <w:pPr>
        <w:pStyle w:val="Listapunktowana2"/>
        <w:numPr>
          <w:ilvl w:val="0"/>
          <w:numId w:val="0"/>
        </w:numPr>
        <w:ind w:left="567"/>
        <w:jc w:val="both"/>
        <w:rPr>
          <w:rFonts w:ascii="Tahoma" w:hAnsi="Tahoma" w:cs="Tahoma"/>
          <w:sz w:val="14"/>
          <w:szCs w:val="14"/>
        </w:rPr>
      </w:pPr>
    </w:p>
    <w:p w:rsidR="00EB10E6" w:rsidRPr="00EF4D06" w:rsidRDefault="00EB10E6" w:rsidP="00EB10E6">
      <w:pPr>
        <w:adjustRightInd w:val="0"/>
        <w:rPr>
          <w:rFonts w:ascii="Tahoma" w:hAnsi="Tahoma" w:cs="Tahoma"/>
          <w:sz w:val="22"/>
          <w:szCs w:val="22"/>
        </w:rPr>
      </w:pPr>
    </w:p>
    <w:p w:rsidR="006F28A2" w:rsidRPr="006F28A2" w:rsidRDefault="006F28A2" w:rsidP="006F28A2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cs="Arial"/>
          <w:color w:val="008364"/>
          <w:sz w:val="22"/>
          <w:szCs w:val="22"/>
        </w:rPr>
      </w:pPr>
      <w:bookmarkStart w:id="37" w:name="_Toc327349883"/>
      <w:r w:rsidRPr="00DF43C2">
        <w:rPr>
          <w:rFonts w:ascii="Tahoma" w:hAnsi="Tahoma" w:cs="Tahoma"/>
          <w:color w:val="008364"/>
        </w:rPr>
        <w:t xml:space="preserve"> </w:t>
      </w:r>
      <w:bookmarkStart w:id="38" w:name="_Toc450645157"/>
      <w:r w:rsidRPr="006F28A2">
        <w:rPr>
          <w:rFonts w:cs="Arial"/>
          <w:color w:val="008364"/>
          <w:sz w:val="22"/>
          <w:szCs w:val="22"/>
        </w:rPr>
        <w:t>Usługi różne</w:t>
      </w:r>
      <w:bookmarkEnd w:id="37"/>
      <w:bookmarkEnd w:id="38"/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1"/>
        <w:gridCol w:w="5580"/>
        <w:gridCol w:w="360"/>
        <w:gridCol w:w="1620"/>
        <w:gridCol w:w="292"/>
        <w:gridCol w:w="1633"/>
      </w:tblGrid>
      <w:tr w:rsidR="006F28A2" w:rsidRPr="002D5B5F" w:rsidTr="00DA6696">
        <w:trPr>
          <w:trHeight w:val="448"/>
          <w:jc w:val="center"/>
        </w:trPr>
        <w:tc>
          <w:tcPr>
            <w:tcW w:w="721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Lp.</w:t>
            </w:r>
          </w:p>
        </w:tc>
        <w:tc>
          <w:tcPr>
            <w:tcW w:w="5580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Rodzaj usług (czynności)</w:t>
            </w:r>
          </w:p>
        </w:tc>
        <w:tc>
          <w:tcPr>
            <w:tcW w:w="2272" w:type="dxa"/>
            <w:gridSpan w:val="3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Tryb pobierania</w:t>
            </w:r>
          </w:p>
        </w:tc>
        <w:tc>
          <w:tcPr>
            <w:tcW w:w="1633" w:type="dxa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/>
                <w:sz w:val="14"/>
                <w:szCs w:val="14"/>
              </w:rPr>
              <w:t>Stawka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kserokopii umowy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Wydanie opinii lub zaświadczenia o kliencie na wniosek Klienta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Potwierdzenie klucza telegraficznego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</w:t>
            </w:r>
            <w:r w:rsidR="006F28A2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Zryczałtowana opłata za wysłanie telefaksu: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</w:t>
            </w:r>
            <w:r w:rsidR="006F28A2" w:rsidRPr="002D5B5F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krajowego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stronę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</w:t>
            </w:r>
            <w:r w:rsidR="006F28A2" w:rsidRPr="002D5B5F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zagranicznego</w:t>
            </w: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</w:t>
            </w:r>
            <w:r w:rsidR="006F28A2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Przygotowanie, sporządzenie i przekazanie do Biura Informacji Kredytowej S.A. wniosku Klienta o usunięcie jego danych w rachunku zapisanym w bazie BIK S.A. przed terminem określonym w art.105a ust.4 Prawa bankowego lub przed upływem okresu dostosowawczego (art.6 ustawy o zmianie ustawy o ochronie informacji niejawnych - DZ.U. z 2005r.Nr 85,poz.727)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stawka za standardową pojedynczą </w:t>
            </w:r>
            <w:r w:rsidRPr="002D5B5F">
              <w:rPr>
                <w:rFonts w:ascii="Tahoma" w:hAnsi="Tahoma" w:cs="Tahoma"/>
                <w:sz w:val="14"/>
                <w:szCs w:val="14"/>
              </w:rPr>
              <w:br/>
              <w:t xml:space="preserve">korektę danych wg obowiązującego </w:t>
            </w:r>
            <w:r w:rsidRPr="002D5B5F">
              <w:rPr>
                <w:rFonts w:ascii="Tahoma" w:hAnsi="Tahoma" w:cs="Tahoma"/>
                <w:sz w:val="14"/>
                <w:szCs w:val="14"/>
              </w:rPr>
              <w:br/>
              <w:t xml:space="preserve">cennika BIK S.A. </w:t>
            </w:r>
            <w:r w:rsidRPr="002D5B5F">
              <w:rPr>
                <w:rFonts w:ascii="Tahoma" w:hAnsi="Tahoma" w:cs="Tahoma"/>
                <w:sz w:val="14"/>
                <w:szCs w:val="14"/>
              </w:rPr>
              <w:br/>
              <w:t>+ 30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</w:t>
            </w:r>
            <w:r w:rsidR="006F28A2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Przyjęcie lub odwołanie zastrzeżenia dokumentu tożsamości na wniosek osoby nie będącej w momencie składania dyspozycji Klientem Banku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</w:t>
            </w:r>
            <w:r w:rsidR="006F28A2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Postępowanie wyjaśniające, korespondencja z zagranicą wykonane na zlecenie Klienta</w:t>
            </w:r>
            <w:r w:rsidR="0043355F"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40 zł + koszty rzeczywiste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43355F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</w:t>
            </w:r>
            <w:r w:rsidR="006F28A2"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43355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Przechowywanie depozytu</w:t>
            </w:r>
            <w:r w:rsidR="0043355F"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2D5B5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9.1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duplikatów kluczy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miesięcznie od dokumentu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9.2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bonów oszczędnościowych i innych dokumentów za wyjątkiem papierów wartościowych</w:t>
            </w:r>
          </w:p>
        </w:tc>
        <w:tc>
          <w:tcPr>
            <w:tcW w:w="1620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6F28A2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9.3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papierów wartościowych (bonów skarbowych, obligacji itp.)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rocznie od wartości dokumentu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F28A2" w:rsidRPr="002D5B5F" w:rsidRDefault="006F28A2" w:rsidP="00DA6696">
            <w:pPr>
              <w:adjustRightInd w:val="0"/>
              <w:ind w:hanging="2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1 %</w:t>
            </w:r>
          </w:p>
          <w:p w:rsidR="006F28A2" w:rsidRPr="002D5B5F" w:rsidRDefault="006F28A2" w:rsidP="00DA6696">
            <w:pPr>
              <w:adjustRightInd w:val="0"/>
              <w:ind w:hanging="2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min. 5 zł max. 100 zł</w:t>
            </w:r>
          </w:p>
        </w:tc>
      </w:tr>
      <w:tr w:rsidR="00F823F7" w:rsidRPr="002D5B5F" w:rsidTr="00DA6696">
        <w:tblPrEx>
          <w:tblBorders>
            <w:insideH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23F7" w:rsidRPr="002D5B5F" w:rsidRDefault="00F823F7" w:rsidP="004E572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1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0</w:t>
            </w: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23F7" w:rsidRPr="0043355F" w:rsidRDefault="00F823F7" w:rsidP="0043355F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F823F7">
              <w:rPr>
                <w:rFonts w:ascii="Tahoma" w:hAnsi="Tahoma" w:cs="Tahoma"/>
                <w:sz w:val="14"/>
                <w:szCs w:val="14"/>
              </w:rPr>
              <w:t>Poszukiwanie rachunków - na nazwisko jednej osoby, zlecone przez składającego zapytanie</w:t>
            </w:r>
            <w:r w:rsidR="0043355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23F7" w:rsidRPr="002D5B5F" w:rsidRDefault="00F823F7" w:rsidP="00DA6696">
            <w:pPr>
              <w:adjustRightInd w:val="0"/>
              <w:ind w:hanging="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zapytania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823F7" w:rsidRPr="002D5B5F" w:rsidRDefault="00F823F7" w:rsidP="00DA6696">
            <w:pPr>
              <w:adjustRightInd w:val="0"/>
              <w:ind w:hanging="2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 zł</w:t>
            </w:r>
          </w:p>
        </w:tc>
      </w:tr>
    </w:tbl>
    <w:p w:rsidR="006F28A2" w:rsidRPr="002D5B5F" w:rsidRDefault="006F28A2" w:rsidP="006F28A2">
      <w:pPr>
        <w:adjustRightInd w:val="0"/>
        <w:rPr>
          <w:rFonts w:ascii="Tahoma" w:hAnsi="Tahoma" w:cs="Tahoma"/>
          <w:sz w:val="14"/>
          <w:szCs w:val="14"/>
        </w:rPr>
      </w:pPr>
    </w:p>
    <w:p w:rsidR="006F28A2" w:rsidRPr="002D5B5F" w:rsidRDefault="006F28A2" w:rsidP="006F28A2">
      <w:pPr>
        <w:numPr>
          <w:ilvl w:val="0"/>
          <w:numId w:val="14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Opłaty nie pobiera się, jeśli przyczyną postępowania wyjaśniającego był błąd Banku.</w:t>
      </w:r>
    </w:p>
    <w:p w:rsidR="006F28A2" w:rsidRDefault="006F28A2" w:rsidP="006F28A2">
      <w:pPr>
        <w:numPr>
          <w:ilvl w:val="0"/>
          <w:numId w:val="14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Opłata nie dotyczy depozytów składanych na zabezpieczenie kredytu udzielonego przez Bank lub innej transakcji obciążonej ryzykiem kredytowym realizowanej z Bankiem oraz depozytów składanych z urzędu przez organy władzy publicznej.</w:t>
      </w:r>
    </w:p>
    <w:p w:rsidR="00F823F7" w:rsidRPr="00F823F7" w:rsidRDefault="00F823F7" w:rsidP="00F823F7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16"/>
        </w:rPr>
      </w:pPr>
      <w:r w:rsidRPr="00F823F7">
        <w:rPr>
          <w:rFonts w:ascii="Calibri" w:hAnsi="Calibri" w:cs="Arial"/>
          <w:bCs/>
          <w:sz w:val="16"/>
          <w:szCs w:val="18"/>
        </w:rPr>
        <w:t>Zapytanie nie dotyczy poszukiwania rachunku oszczędnościowej książeczki mieszkaniowej. Podana stawka uwzględnia wartość podatku VAT.</w:t>
      </w:r>
    </w:p>
    <w:p w:rsidR="00F823F7" w:rsidRPr="002D5B5F" w:rsidRDefault="00F823F7" w:rsidP="00F823F7">
      <w:pPr>
        <w:adjustRightInd w:val="0"/>
        <w:ind w:left="284"/>
        <w:rPr>
          <w:rFonts w:ascii="Tahoma" w:hAnsi="Tahoma" w:cs="Tahoma"/>
          <w:sz w:val="14"/>
          <w:szCs w:val="14"/>
        </w:rPr>
      </w:pPr>
    </w:p>
    <w:p w:rsidR="006F28A2" w:rsidRPr="002D5B5F" w:rsidRDefault="006F28A2" w:rsidP="006F28A2">
      <w:pPr>
        <w:rPr>
          <w:rFonts w:ascii="Tahoma" w:hAnsi="Tahoma" w:cs="Tahoma"/>
          <w:sz w:val="14"/>
          <w:szCs w:val="14"/>
        </w:rPr>
      </w:pPr>
    </w:p>
    <w:p w:rsidR="00EB10E6" w:rsidRPr="002D5B5F" w:rsidRDefault="00EB10E6" w:rsidP="00EB10E6">
      <w:pPr>
        <w:rPr>
          <w:rFonts w:ascii="Tahoma" w:hAnsi="Tahoma" w:cs="Tahoma"/>
          <w:sz w:val="14"/>
          <w:szCs w:val="14"/>
        </w:rPr>
      </w:pPr>
    </w:p>
    <w:p w:rsidR="006F28A2" w:rsidRPr="00DF43C2" w:rsidRDefault="006F28A2" w:rsidP="006F28A2">
      <w:pPr>
        <w:pStyle w:val="Nagwek1"/>
        <w:numPr>
          <w:ilvl w:val="0"/>
          <w:numId w:val="19"/>
        </w:numPr>
        <w:spacing w:after="120"/>
        <w:ind w:right="0"/>
        <w:jc w:val="both"/>
        <w:rPr>
          <w:rFonts w:ascii="Tahoma" w:hAnsi="Tahoma" w:cs="Tahoma"/>
          <w:color w:val="008364"/>
        </w:rPr>
      </w:pPr>
      <w:bookmarkStart w:id="39" w:name="_Toc450645158"/>
      <w:r w:rsidRPr="00DF43C2">
        <w:rPr>
          <w:rFonts w:ascii="Tahoma" w:hAnsi="Tahoma" w:cs="Tahoma"/>
          <w:color w:val="008364"/>
        </w:rPr>
        <w:t>Czynności kasowe</w:t>
      </w:r>
      <w:bookmarkEnd w:id="39"/>
      <w:r w:rsidRPr="00DF43C2">
        <w:rPr>
          <w:rFonts w:ascii="Tahoma" w:hAnsi="Tahoma" w:cs="Tahoma"/>
          <w:color w:val="008364"/>
        </w:rPr>
        <w:t xml:space="preserve"> </w:t>
      </w:r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4"/>
        <w:gridCol w:w="6207"/>
        <w:gridCol w:w="1440"/>
        <w:gridCol w:w="1565"/>
      </w:tblGrid>
      <w:tr w:rsidR="006F28A2" w:rsidRPr="002D5B5F" w:rsidTr="006F28A2">
        <w:trPr>
          <w:trHeight w:val="448"/>
          <w:jc w:val="center"/>
        </w:trPr>
        <w:tc>
          <w:tcPr>
            <w:tcW w:w="994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Lp.</w:t>
            </w:r>
          </w:p>
        </w:tc>
        <w:tc>
          <w:tcPr>
            <w:tcW w:w="6207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Rodzaj usług (czynności)</w:t>
            </w:r>
          </w:p>
        </w:tc>
        <w:tc>
          <w:tcPr>
            <w:tcW w:w="1440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Tryb pobierania</w:t>
            </w:r>
          </w:p>
        </w:tc>
        <w:tc>
          <w:tcPr>
            <w:tcW w:w="1565" w:type="dxa"/>
            <w:tcBorders>
              <w:top w:val="single" w:sz="18" w:space="0" w:color="CAD238"/>
            </w:tcBorders>
            <w:shd w:val="clear" w:color="auto" w:fill="22685C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bCs/>
                <w:color w:val="FFFFFF" w:themeColor="background1"/>
                <w:sz w:val="14"/>
                <w:szCs w:val="14"/>
              </w:rPr>
              <w:t>Stawka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Wpłaty gotówkowe przekazywane na rachunki</w:t>
            </w:r>
            <w:r w:rsidRPr="002D5B5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  <w:r w:rsidRPr="002D5B5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1.1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osób prywatnych prowadzone w Banku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1.2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podmiotów gospodarczych prowadzone w Banku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0,5% min. 3 zł</w:t>
            </w:r>
          </w:p>
        </w:tc>
      </w:tr>
      <w:tr w:rsidR="00ED5063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063" w:rsidRPr="002D5B5F" w:rsidRDefault="00ED5063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1.2.1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063" w:rsidRPr="002D5B5F" w:rsidRDefault="00ED5063" w:rsidP="00DA6696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EZGDK w Baćkowicach 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063" w:rsidRPr="002D5B5F" w:rsidRDefault="00ED5063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5063" w:rsidRPr="002D5B5F" w:rsidRDefault="00ED5063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1.3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prowadzone w innych bankach krajowych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 xml:space="preserve">1.3.1 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Do kwoty 1.000,00zł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EB5B61" w:rsidP="00EB5B61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="006F28A2" w:rsidRPr="002D5B5F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6F28A2" w:rsidRPr="002D5B5F">
              <w:rPr>
                <w:rFonts w:ascii="Tahoma" w:hAnsi="Tahoma" w:cs="Tahoma"/>
                <w:sz w:val="14"/>
                <w:szCs w:val="14"/>
              </w:rPr>
              <w:t>0zł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1.3.2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Powyżej kwoty 1.000,00zł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43355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0,5% </w:t>
            </w:r>
            <w:r w:rsidR="0043355F">
              <w:rPr>
                <w:rFonts w:ascii="Tahoma" w:hAnsi="Tahoma" w:cs="Tahoma"/>
                <w:sz w:val="14"/>
                <w:szCs w:val="14"/>
              </w:rPr>
              <w:t>min. 5</w:t>
            </w:r>
            <w:r w:rsidRPr="002D5B5F">
              <w:rPr>
                <w:rFonts w:ascii="Tahoma" w:hAnsi="Tahoma" w:cs="Tahoma"/>
                <w:sz w:val="14"/>
                <w:szCs w:val="14"/>
              </w:rPr>
              <w:t>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 xml:space="preserve">1.4 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 xml:space="preserve">Prowadzone na rzecz zakładów energetycznych za energię elektryczną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EB5B61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="006F28A2" w:rsidRPr="002D5B5F">
              <w:rPr>
                <w:rFonts w:ascii="Tahoma" w:hAnsi="Tahoma" w:cs="Tahoma"/>
                <w:sz w:val="14"/>
                <w:szCs w:val="14"/>
              </w:rPr>
              <w:t>,50zł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Wpłaty i wypłaty gotówkowe na rachunki w bankach, z którymi Bank zawarł porozumienie w sprawie zastępczej obsługi obrotu oszczędnościowego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wg porozumienia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Wymiana banknotów i monet na inne nominały lub banknotów zniszczonych na obiegowe: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3.1</w:t>
            </w:r>
          </w:p>
        </w:tc>
        <w:tc>
          <w:tcPr>
            <w:tcW w:w="62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do 20 szt.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color w:val="008364"/>
                <w:sz w:val="14"/>
                <w:szCs w:val="14"/>
              </w:rPr>
              <w:t>3.2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powyżej 20 szt.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1,0% min. 2 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Skup i sprzedaż walut obcych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6F28A2" w:rsidRPr="002D5B5F" w:rsidTr="00DA6696">
        <w:trPr>
          <w:jc w:val="center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D5B5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Wypłaty z konta „zlecenia do wypłaty”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Od kwoty transakcji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F28A2" w:rsidRPr="002D5B5F" w:rsidRDefault="006F28A2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2D5B5F">
              <w:rPr>
                <w:rFonts w:ascii="Tahoma" w:hAnsi="Tahoma" w:cs="Tahoma"/>
                <w:sz w:val="14"/>
                <w:szCs w:val="14"/>
              </w:rPr>
              <w:t>0,5% min. 3,50zł</w:t>
            </w:r>
          </w:p>
        </w:tc>
      </w:tr>
    </w:tbl>
    <w:p w:rsidR="006F28A2" w:rsidRPr="002D5B5F" w:rsidRDefault="006F28A2" w:rsidP="006F28A2">
      <w:pPr>
        <w:adjustRightInd w:val="0"/>
        <w:rPr>
          <w:rFonts w:ascii="Tahoma" w:hAnsi="Tahoma" w:cs="Tahoma"/>
          <w:sz w:val="14"/>
          <w:szCs w:val="14"/>
        </w:rPr>
      </w:pPr>
    </w:p>
    <w:p w:rsidR="006F28A2" w:rsidRPr="002D5B5F" w:rsidRDefault="006F28A2" w:rsidP="006F28A2">
      <w:pPr>
        <w:numPr>
          <w:ilvl w:val="0"/>
          <w:numId w:val="24"/>
        </w:numPr>
        <w:adjustRightInd w:val="0"/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t>Jeżeli umowa z Posiadaczem rachunku przewiduje taką możliwość, dopuszcza się pobieranie opłaty od wpłat na rachunek od Posiadacza rachunku lub wpłacającego w wysokości wynikającej z umowy.</w:t>
      </w:r>
    </w:p>
    <w:p w:rsidR="006F28A2" w:rsidRPr="002D5B5F" w:rsidRDefault="006F28A2" w:rsidP="006F28A2">
      <w:pPr>
        <w:adjustRightInd w:val="0"/>
        <w:ind w:left="360"/>
        <w:rPr>
          <w:rFonts w:ascii="Tahoma" w:hAnsi="Tahoma" w:cs="Tahoma"/>
          <w:sz w:val="14"/>
          <w:szCs w:val="14"/>
        </w:rPr>
      </w:pPr>
    </w:p>
    <w:p w:rsidR="00F730F5" w:rsidRPr="002D5B5F" w:rsidRDefault="00F730F5" w:rsidP="00F730F5">
      <w:pPr>
        <w:rPr>
          <w:rFonts w:ascii="Tahoma" w:hAnsi="Tahoma" w:cs="Tahoma"/>
          <w:sz w:val="14"/>
          <w:szCs w:val="14"/>
        </w:rPr>
      </w:pPr>
      <w:r w:rsidRPr="002D5B5F">
        <w:rPr>
          <w:rFonts w:ascii="Tahoma" w:hAnsi="Tahoma" w:cs="Tahoma"/>
          <w:sz w:val="14"/>
          <w:szCs w:val="14"/>
        </w:rPr>
        <w:br w:type="page"/>
      </w:r>
    </w:p>
    <w:p w:rsidR="00AA191E" w:rsidRPr="00C451DB" w:rsidRDefault="00AA191E" w:rsidP="001A6EC1">
      <w:pPr>
        <w:pStyle w:val="Nagwek1"/>
        <w:rPr>
          <w:rFonts w:ascii="Tahoma" w:hAnsi="Tahoma" w:cs="Tahoma"/>
          <w:color w:val="92D050"/>
        </w:rPr>
      </w:pPr>
      <w:bookmarkStart w:id="40" w:name="_Toc450645159"/>
      <w:r w:rsidRPr="00C451DB">
        <w:rPr>
          <w:rFonts w:ascii="Tahoma" w:hAnsi="Tahoma" w:cs="Tahoma"/>
          <w:color w:val="008364"/>
        </w:rPr>
        <w:lastRenderedPageBreak/>
        <w:t>PRODUKTY WYCOFANE Z OFERTY</w:t>
      </w:r>
      <w:bookmarkEnd w:id="40"/>
    </w:p>
    <w:p w:rsidR="001A6EC1" w:rsidRPr="001A6EC1" w:rsidRDefault="0046456F" w:rsidP="001A6EC1">
      <w:r>
        <w:rPr>
          <w:noProof/>
          <w:color w:val="008364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-220980</wp:posOffset>
            </wp:positionV>
            <wp:extent cx="295275" cy="266700"/>
            <wp:effectExtent l="19050" t="0" r="9525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5F0" w:rsidRPr="00E70662" w:rsidRDefault="003545F0" w:rsidP="003545F0">
      <w:pPr>
        <w:rPr>
          <w:rFonts w:ascii="Tahoma" w:hAnsi="Tahoma" w:cs="Tahoma"/>
          <w:b/>
          <w:color w:val="00B050"/>
          <w:u w:val="single"/>
        </w:rPr>
      </w:pPr>
      <w:r w:rsidRPr="00E70662">
        <w:rPr>
          <w:rFonts w:ascii="Tahoma" w:hAnsi="Tahoma" w:cs="Tahoma"/>
          <w:b/>
          <w:color w:val="00B050"/>
          <w:u w:val="single"/>
        </w:rPr>
        <w:t xml:space="preserve"> </w:t>
      </w:r>
    </w:p>
    <w:p w:rsidR="00AA191E" w:rsidRDefault="00AA191E" w:rsidP="000B1ECC">
      <w:pPr>
        <w:rPr>
          <w:rFonts w:ascii="Tahoma" w:hAnsi="Tahoma" w:cs="Tahoma"/>
          <w:sz w:val="22"/>
          <w:szCs w:val="22"/>
        </w:rPr>
      </w:pPr>
    </w:p>
    <w:p w:rsidR="00EB10E6" w:rsidRPr="00B44CE2" w:rsidRDefault="00EB10E6" w:rsidP="00EB10E6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41" w:name="_Toc450645160"/>
      <w:r w:rsidRPr="00B44CE2">
        <w:rPr>
          <w:color w:val="008364"/>
          <w:sz w:val="22"/>
          <w:szCs w:val="22"/>
        </w:rPr>
        <w:t xml:space="preserve">Rachunek oszczędnościowo </w:t>
      </w:r>
      <w:r w:rsidR="00DA1F6F" w:rsidRPr="00B44CE2">
        <w:rPr>
          <w:color w:val="008364"/>
          <w:sz w:val="22"/>
          <w:szCs w:val="22"/>
        </w:rPr>
        <w:t>–</w:t>
      </w:r>
      <w:r w:rsidRPr="00B44CE2">
        <w:rPr>
          <w:color w:val="008364"/>
          <w:sz w:val="22"/>
          <w:szCs w:val="22"/>
        </w:rPr>
        <w:t xml:space="preserve"> rozliczeniowy</w:t>
      </w:r>
      <w:r w:rsidR="00DA1F6F" w:rsidRPr="00B44CE2">
        <w:rPr>
          <w:color w:val="008364"/>
          <w:sz w:val="22"/>
          <w:szCs w:val="22"/>
        </w:rPr>
        <w:t xml:space="preserve"> </w:t>
      </w:r>
      <w:r w:rsidR="009F717B" w:rsidRPr="00B44CE2">
        <w:rPr>
          <w:i/>
          <w:sz w:val="22"/>
          <w:szCs w:val="22"/>
        </w:rPr>
        <w:t xml:space="preserve">w ofercie Banku do </w:t>
      </w:r>
      <w:r w:rsidR="0006137B" w:rsidRPr="00B44CE2">
        <w:rPr>
          <w:i/>
          <w:sz w:val="22"/>
          <w:szCs w:val="22"/>
        </w:rPr>
        <w:t>14.06.2010r.</w:t>
      </w:r>
      <w:bookmarkEnd w:id="41"/>
    </w:p>
    <w:tbl>
      <w:tblPr>
        <w:tblW w:w="5108" w:type="pct"/>
        <w:jc w:val="center"/>
        <w:tblBorders>
          <w:top w:val="single" w:sz="18" w:space="0" w:color="CAD238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0"/>
        <w:gridCol w:w="3232"/>
        <w:gridCol w:w="1227"/>
        <w:gridCol w:w="5299"/>
      </w:tblGrid>
      <w:tr w:rsidR="00EB10E6" w:rsidRPr="007545F0" w:rsidTr="008E666D">
        <w:trPr>
          <w:trHeight w:val="152"/>
          <w:tblHeader/>
          <w:jc w:val="center"/>
        </w:trPr>
        <w:tc>
          <w:tcPr>
            <w:tcW w:w="317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7545F0" w:rsidRDefault="00EB10E6" w:rsidP="000E281E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1551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7545F0" w:rsidRDefault="00EB10E6" w:rsidP="000E281E">
            <w:pPr>
              <w:adjustRightInd w:val="0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Rodzaj usług (czynności)</w:t>
            </w:r>
          </w:p>
        </w:tc>
        <w:tc>
          <w:tcPr>
            <w:tcW w:w="589" w:type="pct"/>
            <w:vMerge w:val="restar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7545F0" w:rsidRDefault="00EB10E6" w:rsidP="000E281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Tryb pobierania</w:t>
            </w:r>
          </w:p>
        </w:tc>
        <w:tc>
          <w:tcPr>
            <w:tcW w:w="2543" w:type="pct"/>
            <w:tcBorders>
              <w:top w:val="single" w:sz="18" w:space="0" w:color="CAD238"/>
            </w:tcBorders>
            <w:shd w:val="clear" w:color="auto" w:fill="008364"/>
            <w:vAlign w:val="center"/>
          </w:tcPr>
          <w:p w:rsidR="00EB10E6" w:rsidRPr="007545F0" w:rsidRDefault="00EB10E6" w:rsidP="000E281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7545F0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Stawka</w:t>
            </w:r>
          </w:p>
        </w:tc>
      </w:tr>
      <w:tr w:rsidR="00EB10E6" w:rsidRPr="007545F0" w:rsidTr="008E666D">
        <w:trPr>
          <w:trHeight w:val="175"/>
          <w:tblHeader/>
          <w:jc w:val="center"/>
        </w:trPr>
        <w:tc>
          <w:tcPr>
            <w:tcW w:w="317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EB10E6" w:rsidRPr="00A21C63" w:rsidRDefault="00EB10E6" w:rsidP="000E281E">
            <w:pPr>
              <w:pStyle w:val="Nagwek1"/>
              <w:ind w:right="0"/>
              <w:rPr>
                <w:rFonts w:ascii="Tahoma" w:hAnsi="Tahoma" w:cs="Tahoma"/>
                <w:b w:val="0"/>
                <w:color w:val="FFFFFF"/>
                <w:sz w:val="16"/>
                <w:szCs w:val="16"/>
              </w:rPr>
            </w:pPr>
          </w:p>
        </w:tc>
        <w:tc>
          <w:tcPr>
            <w:tcW w:w="1551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EB10E6" w:rsidRPr="00A21C63" w:rsidRDefault="00EB10E6" w:rsidP="000E281E">
            <w:pPr>
              <w:pStyle w:val="Nagwek2"/>
              <w:rPr>
                <w:rFonts w:ascii="Tahoma" w:hAnsi="Tahoma" w:cs="Tahoma"/>
                <w:b w:val="0"/>
                <w:bCs w:val="0"/>
                <w:color w:val="FFFFFF"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EB10E6" w:rsidRPr="00A21C63" w:rsidRDefault="00EB10E6" w:rsidP="000E281E">
            <w:pPr>
              <w:pStyle w:val="Tekstpodstawowy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2543" w:type="pct"/>
            <w:tcBorders>
              <w:top w:val="single" w:sz="2" w:space="0" w:color="auto"/>
            </w:tcBorders>
            <w:shd w:val="clear" w:color="auto" w:fill="008364"/>
            <w:vAlign w:val="center"/>
          </w:tcPr>
          <w:p w:rsidR="00EB10E6" w:rsidRPr="00A21C63" w:rsidRDefault="00EB10E6" w:rsidP="000E281E">
            <w:pPr>
              <w:pStyle w:val="Tekstpodstawowy"/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A21C63">
              <w:rPr>
                <w:rFonts w:ascii="Tahoma" w:hAnsi="Tahoma" w:cs="Tahoma"/>
                <w:color w:val="FFFFFF"/>
                <w:sz w:val="16"/>
                <w:szCs w:val="16"/>
              </w:rPr>
              <w:t>Rachunek oszczędnościowo - rozliczeniowy</w:t>
            </w:r>
          </w:p>
        </w:tc>
      </w:tr>
      <w:tr w:rsidR="00EB10E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BFBFBF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1551" w:type="pct"/>
            <w:shd w:val="clear" w:color="auto" w:fill="BFBFBF"/>
            <w:vAlign w:val="center"/>
          </w:tcPr>
          <w:p w:rsidR="00EB10E6" w:rsidRPr="00593D2A" w:rsidRDefault="00EB10E6" w:rsidP="000E281E">
            <w:pPr>
              <w:adjustRightInd w:val="0"/>
              <w:rPr>
                <w:rFonts w:ascii="Tahoma" w:hAnsi="Tahoma" w:cs="Tahoma"/>
                <w:b/>
                <w:i/>
                <w:iCs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Oplata za</w:t>
            </w:r>
            <w:r w:rsidRPr="00593D2A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prowadzenie rachunku</w:t>
            </w:r>
          </w:p>
        </w:tc>
        <w:tc>
          <w:tcPr>
            <w:tcW w:w="589" w:type="pct"/>
            <w:shd w:val="clear" w:color="auto" w:fill="BFBFBF"/>
            <w:vAlign w:val="center"/>
          </w:tcPr>
          <w:p w:rsidR="00EB10E6" w:rsidRPr="00593D2A" w:rsidRDefault="00EB10E6" w:rsidP="000E281E">
            <w:pPr>
              <w:adjustRightIn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93D2A">
              <w:rPr>
                <w:rFonts w:ascii="Tahoma" w:hAnsi="Tahoma" w:cs="Tahoma"/>
                <w:b/>
                <w:sz w:val="14"/>
                <w:szCs w:val="14"/>
              </w:rPr>
              <w:t>miesięcznie</w:t>
            </w:r>
          </w:p>
        </w:tc>
        <w:tc>
          <w:tcPr>
            <w:tcW w:w="2543" w:type="pct"/>
            <w:shd w:val="clear" w:color="auto" w:fill="BFBFBF"/>
          </w:tcPr>
          <w:p w:rsidR="00EB10E6" w:rsidRPr="00593D2A" w:rsidRDefault="00873457" w:rsidP="000E281E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2,80</w:t>
            </w:r>
            <w:r w:rsidR="00EB10E6">
              <w:rPr>
                <w:rFonts w:ascii="Tahoma" w:hAnsi="Tahoma" w:cs="Tahoma"/>
                <w:b/>
                <w:sz w:val="14"/>
                <w:szCs w:val="14"/>
              </w:rPr>
              <w:t xml:space="preserve"> zł</w:t>
            </w:r>
          </w:p>
        </w:tc>
      </w:tr>
      <w:tr w:rsidR="00EB10E6" w:rsidRPr="00BD2264" w:rsidTr="008E666D">
        <w:trPr>
          <w:trHeight w:val="200"/>
          <w:jc w:val="center"/>
        </w:trPr>
        <w:tc>
          <w:tcPr>
            <w:tcW w:w="31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10E6" w:rsidRPr="00127DCA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589" w:type="pct"/>
            <w:tcBorders>
              <w:bottom w:val="single" w:sz="2" w:space="0" w:color="auto"/>
            </w:tcBorders>
            <w:vAlign w:val="center"/>
          </w:tcPr>
          <w:p w:rsidR="00EB10E6" w:rsidRPr="003C06FA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tcBorders>
              <w:bottom w:val="single" w:sz="2" w:space="0" w:color="auto"/>
            </w:tcBorders>
            <w:shd w:val="clear" w:color="auto" w:fill="auto"/>
          </w:tcPr>
          <w:p w:rsidR="00EB10E6" w:rsidRPr="00C30920" w:rsidRDefault="00EB10E6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10E6" w:rsidRPr="00BD2264" w:rsidTr="008E666D">
        <w:trPr>
          <w:trHeight w:val="182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10E6" w:rsidRPr="00C30920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Wpłaty i wypłaty</w:t>
            </w:r>
          </w:p>
        </w:tc>
      </w:tr>
      <w:tr w:rsidR="00EB10E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EB10E6" w:rsidRPr="00127DCA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Wpłata gotówkowa </w:t>
            </w:r>
          </w:p>
        </w:tc>
        <w:tc>
          <w:tcPr>
            <w:tcW w:w="589" w:type="pct"/>
            <w:vAlign w:val="center"/>
          </w:tcPr>
          <w:p w:rsidR="00EB10E6" w:rsidRPr="003C06FA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2543" w:type="pct"/>
            <w:shd w:val="clear" w:color="auto" w:fill="auto"/>
          </w:tcPr>
          <w:p w:rsidR="00EB10E6" w:rsidRDefault="00EB10E6" w:rsidP="000E281E">
            <w:pPr>
              <w:jc w:val="right"/>
            </w:pPr>
            <w:r w:rsidRPr="00EF631D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10E6" w:rsidRPr="00BD2264" w:rsidTr="008E666D">
        <w:trPr>
          <w:trHeight w:val="200"/>
          <w:jc w:val="center"/>
        </w:trPr>
        <w:tc>
          <w:tcPr>
            <w:tcW w:w="31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10E6" w:rsidRPr="00127DCA" w:rsidRDefault="00EB10E6" w:rsidP="000E281E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Wypłata gotówkowa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1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589" w:type="pct"/>
            <w:tcBorders>
              <w:bottom w:val="single" w:sz="2" w:space="0" w:color="auto"/>
            </w:tcBorders>
            <w:vAlign w:val="center"/>
          </w:tcPr>
          <w:p w:rsidR="00EB10E6" w:rsidRPr="003C06FA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2543" w:type="pct"/>
            <w:tcBorders>
              <w:bottom w:val="single" w:sz="2" w:space="0" w:color="auto"/>
            </w:tcBorders>
            <w:shd w:val="clear" w:color="auto" w:fill="auto"/>
          </w:tcPr>
          <w:p w:rsidR="00EB10E6" w:rsidRDefault="00EB10E6" w:rsidP="000E281E">
            <w:pPr>
              <w:jc w:val="right"/>
            </w:pPr>
            <w:r w:rsidRPr="00EF631D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EB10E6" w:rsidRPr="00BD2264" w:rsidTr="008E666D">
        <w:trPr>
          <w:trHeight w:val="182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10E6" w:rsidRPr="00284207" w:rsidRDefault="00EB10E6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10E6" w:rsidRPr="00127DCA" w:rsidRDefault="00EB10E6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Przelewy krajowe</w:t>
            </w:r>
          </w:p>
        </w:tc>
        <w:tc>
          <w:tcPr>
            <w:tcW w:w="3132" w:type="pct"/>
            <w:gridSpan w:val="2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EB10E6" w:rsidRPr="00C30920" w:rsidRDefault="00EB10E6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E13B3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E13B3" w:rsidRPr="00284207" w:rsidRDefault="007E13B3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7E13B3" w:rsidRPr="00127DCA" w:rsidRDefault="007E13B3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Przelew wewnętrzny w placówce Banku</w:t>
            </w:r>
          </w:p>
        </w:tc>
        <w:tc>
          <w:tcPr>
            <w:tcW w:w="589" w:type="pct"/>
            <w:vMerge w:val="restart"/>
            <w:vAlign w:val="center"/>
          </w:tcPr>
          <w:p w:rsidR="007E13B3" w:rsidRPr="003C06FA" w:rsidRDefault="007E13B3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2543" w:type="pct"/>
            <w:shd w:val="clear" w:color="auto" w:fill="auto"/>
          </w:tcPr>
          <w:p w:rsidR="007E13B3" w:rsidRPr="00C30920" w:rsidRDefault="00873457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7E13B3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E12358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Default="008E666D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6137B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wewnętrzny w </w:t>
            </w:r>
            <w:r>
              <w:rPr>
                <w:rFonts w:ascii="Tahoma" w:hAnsi="Tahoma" w:cs="Tahoma"/>
                <w:sz w:val="14"/>
                <w:szCs w:val="14"/>
              </w:rPr>
              <w:t>Systemie bankowości internetowej</w:t>
            </w:r>
          </w:p>
        </w:tc>
        <w:tc>
          <w:tcPr>
            <w:tcW w:w="589" w:type="pct"/>
            <w:vMerge/>
            <w:vAlign w:val="center"/>
          </w:tcPr>
          <w:p w:rsidR="0006137B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</w:tcPr>
          <w:p w:rsidR="0006137B" w:rsidRPr="00E12358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</w:t>
            </w:r>
            <w:r w:rsidR="008E666D">
              <w:rPr>
                <w:rFonts w:ascii="Tahoma" w:hAnsi="Tahoma" w:cs="Tahoma"/>
                <w:color w:val="008364"/>
                <w:sz w:val="14"/>
                <w:szCs w:val="14"/>
              </w:rPr>
              <w:t>3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zewnętrzny </w:t>
            </w:r>
            <w:r>
              <w:rPr>
                <w:rFonts w:ascii="Tahoma" w:hAnsi="Tahoma" w:cs="Tahoma"/>
                <w:sz w:val="14"/>
                <w:szCs w:val="14"/>
              </w:rPr>
              <w:t>w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systemie ELIXIR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w placówce Banku</w:t>
            </w:r>
          </w:p>
        </w:tc>
        <w:tc>
          <w:tcPr>
            <w:tcW w:w="589" w:type="pct"/>
            <w:vMerge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2,5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8E666D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4.3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Pr="00127DCA" w:rsidRDefault="008E666D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zewnętrzny </w:t>
            </w:r>
            <w:r>
              <w:rPr>
                <w:rFonts w:ascii="Tahoma" w:hAnsi="Tahoma" w:cs="Tahoma"/>
                <w:sz w:val="14"/>
                <w:szCs w:val="14"/>
              </w:rPr>
              <w:t>w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systemie ELIXIR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w </w:t>
            </w:r>
            <w:r>
              <w:rPr>
                <w:rFonts w:ascii="Tahoma" w:hAnsi="Tahoma" w:cs="Tahoma"/>
                <w:sz w:val="14"/>
                <w:szCs w:val="14"/>
              </w:rPr>
              <w:t>systemie bankowości internetowej</w:t>
            </w:r>
          </w:p>
        </w:tc>
        <w:tc>
          <w:tcPr>
            <w:tcW w:w="589" w:type="pct"/>
            <w:vMerge/>
            <w:vAlign w:val="center"/>
          </w:tcPr>
          <w:p w:rsidR="008E666D" w:rsidRPr="003C06FA" w:rsidRDefault="008E666D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8E666D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0,80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4</w:t>
            </w:r>
            <w:r w:rsidR="008E666D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.4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 xml:space="preserve">Przelew zewnętrzny </w:t>
            </w:r>
            <w:r>
              <w:rPr>
                <w:rFonts w:ascii="Tahoma" w:hAnsi="Tahoma" w:cs="Tahoma"/>
                <w:sz w:val="14"/>
                <w:szCs w:val="14"/>
              </w:rPr>
              <w:t>w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systemie SORBNET - w placówce Banku</w:t>
            </w:r>
          </w:p>
        </w:tc>
        <w:tc>
          <w:tcPr>
            <w:tcW w:w="589" w:type="pct"/>
            <w:vMerge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C30920" w:rsidRDefault="0006137B" w:rsidP="000E281E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Przelewy zagraniczne 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</w:p>
        </w:tc>
        <w:tc>
          <w:tcPr>
            <w:tcW w:w="4683" w:type="pct"/>
            <w:gridSpan w:val="3"/>
            <w:shd w:val="clear" w:color="auto" w:fill="auto"/>
            <w:vAlign w:val="center"/>
          </w:tcPr>
          <w:p w:rsidR="0006137B" w:rsidRPr="0006137B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06137B">
              <w:rPr>
                <w:rFonts w:ascii="Tahoma" w:hAnsi="Tahoma" w:cs="Tahoma"/>
                <w:sz w:val="14"/>
                <w:szCs w:val="14"/>
              </w:rPr>
              <w:t>Zgodnie z TAB. 1</w:t>
            </w:r>
            <w:r w:rsidR="00B40568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C30920" w:rsidRDefault="0006137B" w:rsidP="000E281E">
            <w:pPr>
              <w:tabs>
                <w:tab w:val="left" w:pos="403"/>
                <w:tab w:val="center" w:pos="507"/>
              </w:tabs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Zlecenie stałe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</w:t>
            </w:r>
            <w:r w:rsidRPr="00127DCA">
              <w:rPr>
                <w:rFonts w:ascii="Tahoma" w:hAnsi="Tahoma" w:cs="Tahoma"/>
                <w:sz w:val="14"/>
                <w:szCs w:val="14"/>
              </w:rPr>
              <w:t>ejestracja zlecenia stałego</w:t>
            </w:r>
          </w:p>
        </w:tc>
        <w:tc>
          <w:tcPr>
            <w:tcW w:w="589" w:type="pct"/>
            <w:vMerge w:val="restart"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zlecenie</w:t>
            </w:r>
          </w:p>
        </w:tc>
        <w:tc>
          <w:tcPr>
            <w:tcW w:w="2543" w:type="pct"/>
            <w:shd w:val="clear" w:color="auto" w:fill="auto"/>
          </w:tcPr>
          <w:p w:rsidR="0006137B" w:rsidRPr="00C30920" w:rsidRDefault="0006137B" w:rsidP="000E281E">
            <w:pPr>
              <w:tabs>
                <w:tab w:val="left" w:pos="403"/>
                <w:tab w:val="center" w:pos="507"/>
              </w:tabs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6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2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127DCA" w:rsidRDefault="0006137B" w:rsidP="000E281E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Realizacja</w:t>
            </w:r>
            <w:r>
              <w:rPr>
                <w:rFonts w:ascii="Tahoma" w:hAnsi="Tahoma" w:cs="Tahoma"/>
                <w:sz w:val="14"/>
                <w:szCs w:val="14"/>
              </w:rPr>
              <w:t xml:space="preserve"> zlecenia stałego</w:t>
            </w:r>
          </w:p>
        </w:tc>
        <w:tc>
          <w:tcPr>
            <w:tcW w:w="589" w:type="pct"/>
            <w:vMerge/>
            <w:tcBorders>
              <w:bottom w:val="single" w:sz="2" w:space="0" w:color="auto"/>
            </w:tcBorders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C30920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Polecenie zapłaty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D05FF0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</w:t>
            </w:r>
            <w:r w:rsidRPr="00D05FF0">
              <w:rPr>
                <w:rFonts w:ascii="Tahoma" w:hAnsi="Tahoma" w:cs="Tahoma"/>
                <w:color w:val="008364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color w:val="008364"/>
                <w:sz w:val="14"/>
                <w:szCs w:val="14"/>
              </w:rPr>
              <w:t>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Rejestracja polecenia zapłaty</w:t>
            </w:r>
          </w:p>
        </w:tc>
        <w:tc>
          <w:tcPr>
            <w:tcW w:w="589" w:type="pct"/>
            <w:vMerge w:val="restart"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zlecenie</w:t>
            </w:r>
          </w:p>
        </w:tc>
        <w:tc>
          <w:tcPr>
            <w:tcW w:w="2543" w:type="pct"/>
            <w:shd w:val="clear" w:color="auto" w:fill="auto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</w:t>
            </w:r>
            <w:r w:rsidRPr="00127DCA">
              <w:rPr>
                <w:rFonts w:ascii="Tahoma" w:hAnsi="Tahoma" w:cs="Tahoma"/>
                <w:sz w:val="14"/>
                <w:szCs w:val="14"/>
              </w:rPr>
              <w:t>odyfikacja/ odwołanie polecenia zapłaty</w:t>
            </w:r>
          </w:p>
        </w:tc>
        <w:tc>
          <w:tcPr>
            <w:tcW w:w="589" w:type="pct"/>
            <w:vMerge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 zł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7.3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ealizacja z </w:t>
            </w:r>
            <w:r>
              <w:rPr>
                <w:rFonts w:ascii="Tahoma" w:hAnsi="Tahoma" w:cs="Tahoma"/>
                <w:sz w:val="14"/>
                <w:szCs w:val="14"/>
              </w:rPr>
              <w:t>rachunku Posiadacza</w:t>
            </w:r>
          </w:p>
        </w:tc>
        <w:tc>
          <w:tcPr>
            <w:tcW w:w="589" w:type="pct"/>
            <w:vMerge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1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6137B" w:rsidRPr="00C30920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Wyciąg z rachunku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bankowego: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wyciąg miesięczny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127DC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za miesiąc kalendarzowy</w:t>
            </w:r>
          </w:p>
        </w:tc>
        <w:tc>
          <w:tcPr>
            <w:tcW w:w="589" w:type="pct"/>
            <w:vAlign w:val="center"/>
          </w:tcPr>
          <w:p w:rsidR="0006137B" w:rsidRPr="007A7E75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A7E75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C30920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464C9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duplikat wyciągu miesięcznego w placówce Banku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9" w:type="pct"/>
            <w:vMerge w:val="restart"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wyciąg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87345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.3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127DCA">
              <w:rPr>
                <w:rFonts w:ascii="Tahoma" w:hAnsi="Tahoma" w:cs="Tahoma"/>
                <w:sz w:val="14"/>
                <w:szCs w:val="14"/>
              </w:rPr>
              <w:t>wyciąg dzienny/ tygodniowy/ dwutygodniowy wysłany pocztą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9" w:type="pct"/>
            <w:vMerge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8</w:t>
            </w:r>
            <w:r w:rsidRPr="00284207">
              <w:rPr>
                <w:rFonts w:ascii="Tahoma" w:hAnsi="Tahoma" w:cs="Tahoma"/>
                <w:color w:val="008364"/>
                <w:sz w:val="14"/>
                <w:szCs w:val="14"/>
              </w:rPr>
              <w:t>.4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127DCA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Sporządzenie kopii wyciągu/ </w:t>
            </w:r>
            <w:r w:rsidRPr="00127DCA">
              <w:rPr>
                <w:rFonts w:ascii="Tahoma" w:hAnsi="Tahoma" w:cs="Tahoma"/>
                <w:sz w:val="14"/>
                <w:szCs w:val="14"/>
              </w:rPr>
              <w:t>dowodu księgowego</w:t>
            </w:r>
            <w:r>
              <w:rPr>
                <w:rFonts w:ascii="Tahoma" w:hAnsi="Tahoma" w:cs="Tahoma"/>
                <w:sz w:val="14"/>
                <w:szCs w:val="14"/>
              </w:rPr>
              <w:t>/ potwierdzenia realizacji przekazu</w:t>
            </w:r>
            <w:r w:rsidRPr="00136709">
              <w:rPr>
                <w:rFonts w:ascii="Tahoma" w:hAnsi="Tahoma" w:cs="Tahoma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127DCA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9" w:type="pct"/>
            <w:vAlign w:val="center"/>
          </w:tcPr>
          <w:p w:rsidR="0006137B" w:rsidRPr="003C06FA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06FA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C30920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  <w:r w:rsidRPr="00C30920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284207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</w:t>
            </w:r>
            <w:r w:rsidRPr="00284207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4683" w:type="pct"/>
            <w:gridSpan w:val="3"/>
            <w:shd w:val="clear" w:color="auto" w:fill="auto"/>
            <w:vAlign w:val="center"/>
          </w:tcPr>
          <w:p w:rsidR="0006137B" w:rsidRPr="00C30920" w:rsidRDefault="0006137B" w:rsidP="007E13B3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 xml:space="preserve">Sporządzenie historii rachunku na wniosek </w:t>
            </w:r>
            <w:r>
              <w:rPr>
                <w:rFonts w:ascii="Tahoma" w:hAnsi="Tahoma" w:cs="Tahoma"/>
                <w:sz w:val="14"/>
                <w:szCs w:val="14"/>
              </w:rPr>
              <w:t>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9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Do 50 pozycji </w:t>
            </w:r>
          </w:p>
        </w:tc>
        <w:tc>
          <w:tcPr>
            <w:tcW w:w="589" w:type="pct"/>
            <w:vMerge w:val="restart"/>
            <w:vAlign w:val="center"/>
          </w:tcPr>
          <w:p w:rsidR="0006137B" w:rsidRPr="00B97A8D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06137B" w:rsidP="0087345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B97A8D">
              <w:rPr>
                <w:rFonts w:ascii="Tahoma" w:hAnsi="Tahoma" w:cs="Tahoma"/>
                <w:sz w:val="14"/>
                <w:szCs w:val="14"/>
              </w:rPr>
              <w:t xml:space="preserve">0 zł 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9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873457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Pow. 50 pozycji za każde rozpoczęte 10 pozycji</w:t>
            </w:r>
          </w:p>
        </w:tc>
        <w:tc>
          <w:tcPr>
            <w:tcW w:w="589" w:type="pct"/>
            <w:vMerge/>
            <w:vAlign w:val="center"/>
          </w:tcPr>
          <w:p w:rsidR="0006137B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06137B" w:rsidP="00873457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Pr="00B97A8D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81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Przyjęcie, zmiana lub odwo</w:t>
            </w:r>
            <w:r>
              <w:rPr>
                <w:rFonts w:ascii="Tahoma" w:hAnsi="Tahoma" w:cs="Tahoma"/>
                <w:sz w:val="14"/>
                <w:szCs w:val="14"/>
              </w:rPr>
              <w:t>łanie dyspozycji Posiadacza</w:t>
            </w:r>
            <w:r w:rsidRPr="00AC19B3">
              <w:rPr>
                <w:rFonts w:ascii="Tahoma" w:hAnsi="Tahoma" w:cs="Tahoma"/>
                <w:sz w:val="14"/>
                <w:szCs w:val="14"/>
              </w:rPr>
              <w:t xml:space="preserve"> rachunku w sprawie przeznaczenia środków zgromadzonych na rachunku na wypadek jego śmierci</w:t>
            </w:r>
          </w:p>
        </w:tc>
        <w:tc>
          <w:tcPr>
            <w:tcW w:w="589" w:type="pct"/>
            <w:vAlign w:val="center"/>
          </w:tcPr>
          <w:p w:rsidR="0006137B" w:rsidRPr="00B97A8D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Pr="00B97A8D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4683" w:type="pct"/>
            <w:gridSpan w:val="3"/>
            <w:shd w:val="clear" w:color="auto" w:fill="auto"/>
            <w:vAlign w:val="center"/>
          </w:tcPr>
          <w:p w:rsidR="0006137B" w:rsidRDefault="0006137B" w:rsidP="007E13B3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Dokonanie blokady środków na rachunkach bankowych z tytułu zabezpieczenia spłaty zaciąganych kredytów – za każdą zawartą umowę: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11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Bankiem</w:t>
            </w:r>
          </w:p>
        </w:tc>
        <w:tc>
          <w:tcPr>
            <w:tcW w:w="589" w:type="pct"/>
            <w:vMerge w:val="restart"/>
            <w:vAlign w:val="center"/>
          </w:tcPr>
          <w:p w:rsidR="0006137B" w:rsidRPr="00B97A8D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06137B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color w:val="008364"/>
                <w:sz w:val="14"/>
                <w:szCs w:val="14"/>
              </w:rPr>
              <w:t>11</w:t>
            </w:r>
            <w:r w:rsidRPr="00AC19B3">
              <w:rPr>
                <w:rFonts w:ascii="Tahoma" w:hAnsi="Tahoma" w:cs="Tahoma"/>
                <w:color w:val="008364"/>
                <w:sz w:val="14"/>
                <w:szCs w:val="14"/>
              </w:rPr>
              <w:t>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z innymi bankami</w:t>
            </w:r>
          </w:p>
        </w:tc>
        <w:tc>
          <w:tcPr>
            <w:tcW w:w="589" w:type="pct"/>
            <w:vMerge/>
            <w:vAlign w:val="center"/>
          </w:tcPr>
          <w:p w:rsidR="0006137B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8E666D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  <w:r w:rsidR="0006137B" w:rsidRPr="00B97A8D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</w:t>
            </w:r>
            <w:r w:rsidRPr="00AC19B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AC19B3" w:rsidRDefault="0006137B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C19B3">
              <w:rPr>
                <w:rFonts w:ascii="Tahoma" w:hAnsi="Tahoma" w:cs="Tahoma"/>
                <w:sz w:val="14"/>
                <w:szCs w:val="14"/>
              </w:rPr>
              <w:t>Potwierdzenie wykonania blokady środków</w:t>
            </w:r>
          </w:p>
        </w:tc>
        <w:tc>
          <w:tcPr>
            <w:tcW w:w="589" w:type="pct"/>
            <w:vAlign w:val="center"/>
          </w:tcPr>
          <w:p w:rsidR="0006137B" w:rsidRPr="00B97A8D" w:rsidRDefault="0006137B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97A8D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B97A8D" w:rsidRDefault="008E666D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06137B" w:rsidRPr="00B97A8D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06137B" w:rsidRPr="00BD2264" w:rsidTr="008E666D">
        <w:trPr>
          <w:trHeight w:val="40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A21C63" w:rsidRDefault="0006137B" w:rsidP="00464C9E">
            <w:pPr>
              <w:pStyle w:val="Tekstpodstawowy"/>
              <w:ind w:firstLine="113"/>
              <w:jc w:val="left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A21C6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</w:t>
            </w:r>
            <w:r w:rsidRPr="00A21C63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Realizacja czeku gotówkowego </w:t>
            </w:r>
            <w:r w:rsidRPr="00FB5B0F">
              <w:rPr>
                <w:rFonts w:ascii="Tahoma" w:hAnsi="Tahoma" w:cs="Tahoma"/>
                <w:color w:val="000000"/>
                <w:sz w:val="14"/>
                <w:szCs w:val="14"/>
              </w:rPr>
              <w:t>w placówkach Banku oraz w Grupie BPS</w:t>
            </w:r>
            <w:r w:rsidR="00064F39">
              <w:rPr>
                <w:rFonts w:ascii="Tahoma" w:hAnsi="Tahoma" w:cs="Tahoma"/>
                <w:sz w:val="14"/>
                <w:szCs w:val="14"/>
                <w:vertAlign w:val="superscript"/>
              </w:rPr>
              <w:t>4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9" w:type="pct"/>
            <w:vAlign w:val="center"/>
          </w:tcPr>
          <w:p w:rsidR="0006137B" w:rsidRPr="00FB5B0F" w:rsidRDefault="0006137B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D96FAA" w:rsidRDefault="0006137B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</w:t>
            </w: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Potwierdzenie czeku</w:t>
            </w:r>
          </w:p>
        </w:tc>
        <w:tc>
          <w:tcPr>
            <w:tcW w:w="589" w:type="pct"/>
            <w:vAlign w:val="center"/>
          </w:tcPr>
          <w:p w:rsidR="0006137B" w:rsidRPr="00FB5B0F" w:rsidRDefault="0006137B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D96FAA" w:rsidRDefault="0006137B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</w:t>
            </w: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blankietów czeków</w:t>
            </w:r>
          </w:p>
        </w:tc>
        <w:tc>
          <w:tcPr>
            <w:tcW w:w="589" w:type="pct"/>
            <w:vAlign w:val="center"/>
          </w:tcPr>
          <w:p w:rsidR="0006137B" w:rsidRPr="00FB5B0F" w:rsidRDefault="0006137B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0,5 zł</w:t>
            </w:r>
          </w:p>
        </w:tc>
      </w:tr>
      <w:tr w:rsidR="0006137B" w:rsidRPr="00BD2264" w:rsidTr="008E666D">
        <w:trPr>
          <w:trHeight w:val="18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06137B" w:rsidRPr="00D96FAA" w:rsidRDefault="0006137B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</w:t>
            </w:r>
            <w:r w:rsidRPr="00D96FAA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Inkaso czeku</w:t>
            </w:r>
          </w:p>
        </w:tc>
        <w:tc>
          <w:tcPr>
            <w:tcW w:w="589" w:type="pct"/>
            <w:vAlign w:val="center"/>
          </w:tcPr>
          <w:p w:rsidR="0006137B" w:rsidRPr="00FB5B0F" w:rsidRDefault="0006137B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6 zł</w:t>
            </w:r>
          </w:p>
        </w:tc>
      </w:tr>
      <w:tr w:rsidR="0006137B" w:rsidRPr="00BD2264" w:rsidTr="008E666D">
        <w:trPr>
          <w:trHeight w:val="200"/>
          <w:jc w:val="center"/>
        </w:trPr>
        <w:tc>
          <w:tcPr>
            <w:tcW w:w="31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D96FAA" w:rsidRDefault="0006137B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17.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Przekazywanie komunikatu w formie SMS</w:t>
            </w:r>
          </w:p>
        </w:tc>
        <w:tc>
          <w:tcPr>
            <w:tcW w:w="589" w:type="pct"/>
            <w:tcBorders>
              <w:bottom w:val="single" w:sz="2" w:space="0" w:color="auto"/>
            </w:tcBorders>
            <w:vAlign w:val="center"/>
          </w:tcPr>
          <w:p w:rsidR="0006137B" w:rsidRPr="00FB5B0F" w:rsidRDefault="0006137B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SMS</w:t>
            </w:r>
          </w:p>
        </w:tc>
        <w:tc>
          <w:tcPr>
            <w:tcW w:w="254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137B" w:rsidRPr="00FB5B0F" w:rsidRDefault="0006137B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0,29zł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E666D" w:rsidRDefault="008E666D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</w:t>
            </w:r>
          </w:p>
        </w:tc>
        <w:tc>
          <w:tcPr>
            <w:tcW w:w="4683" w:type="pct"/>
            <w:gridSpan w:val="3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E666D" w:rsidRDefault="008E666D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System bankowości internetowej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18.1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Aktywacja dostępu</w:t>
            </w:r>
          </w:p>
        </w:tc>
        <w:tc>
          <w:tcPr>
            <w:tcW w:w="589" w:type="pct"/>
            <w:vAlign w:val="center"/>
          </w:tcPr>
          <w:p w:rsidR="008E666D" w:rsidRDefault="008E666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 zł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8E666D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18.2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Dostęp do systemu </w:t>
            </w:r>
          </w:p>
        </w:tc>
        <w:tc>
          <w:tcPr>
            <w:tcW w:w="589" w:type="pct"/>
            <w:vAlign w:val="center"/>
          </w:tcPr>
          <w:p w:rsidR="008E666D" w:rsidRDefault="008E666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0,0 zł</w:t>
            </w:r>
          </w:p>
        </w:tc>
      </w:tr>
      <w:tr w:rsidR="008E666D" w:rsidRPr="008E666D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18.3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Wysłanie hasła lub hasła jednorazowego za pomocą SMS</w:t>
            </w:r>
          </w:p>
        </w:tc>
        <w:tc>
          <w:tcPr>
            <w:tcW w:w="589" w:type="pct"/>
            <w:vAlign w:val="center"/>
          </w:tcPr>
          <w:p w:rsidR="008E666D" w:rsidRDefault="008E666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Za SMS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Pr="008E666D" w:rsidRDefault="008E666D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  <w:highlight w:val="yellow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0,0 zł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464C9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18.4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Default="008E666D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lub wysłanie koperty z hasłem aktywacyjnym</w:t>
            </w:r>
          </w:p>
        </w:tc>
        <w:tc>
          <w:tcPr>
            <w:tcW w:w="589" w:type="pct"/>
            <w:vAlign w:val="center"/>
          </w:tcPr>
          <w:p w:rsidR="008E666D" w:rsidRDefault="008E666D" w:rsidP="00DA6696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312DA3" w:rsidP="00DA6696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8E666D">
              <w:rPr>
                <w:rFonts w:ascii="Tahoma" w:hAnsi="Tahoma" w:cs="Tahoma"/>
                <w:sz w:val="14"/>
                <w:szCs w:val="14"/>
              </w:rPr>
              <w:t>,0 zł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8E666D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18.5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Default="008E666D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lub wysłanie koperty z hasłami jednorazowymi</w:t>
            </w:r>
          </w:p>
        </w:tc>
        <w:tc>
          <w:tcPr>
            <w:tcW w:w="589" w:type="pct"/>
            <w:vAlign w:val="center"/>
          </w:tcPr>
          <w:p w:rsidR="008E666D" w:rsidRDefault="008E666D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312DA3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8E666D">
              <w:rPr>
                <w:rFonts w:ascii="Tahoma" w:hAnsi="Tahoma" w:cs="Tahoma"/>
                <w:sz w:val="14"/>
                <w:szCs w:val="14"/>
              </w:rPr>
              <w:t>0,0 zł</w:t>
            </w:r>
          </w:p>
        </w:tc>
      </w:tr>
      <w:tr w:rsidR="008E666D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E666D" w:rsidRDefault="002A1C26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lastRenderedPageBreak/>
              <w:t>19.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8E666D" w:rsidRPr="002A1C26" w:rsidRDefault="002A1C26" w:rsidP="008E666D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Zmiana rodzaju rachunku (z aktualnej oferty banku) 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589" w:type="pct"/>
            <w:vAlign w:val="center"/>
          </w:tcPr>
          <w:p w:rsidR="008E666D" w:rsidRDefault="002A1C26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8E666D" w:rsidRDefault="002A1C26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 zł</w:t>
            </w:r>
          </w:p>
        </w:tc>
      </w:tr>
      <w:tr w:rsidR="002A1C2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 xml:space="preserve">20. 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2A1C26" w:rsidRDefault="002A1C26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Zachowanie numeru rachunku przy zmianie rodzaju rachunku </w:t>
            </w:r>
          </w:p>
        </w:tc>
        <w:tc>
          <w:tcPr>
            <w:tcW w:w="589" w:type="pct"/>
            <w:vAlign w:val="center"/>
          </w:tcPr>
          <w:p w:rsidR="002A1C26" w:rsidRDefault="002A1C26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2A1C2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21.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2A1C26" w:rsidRDefault="002A1C26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Odwołanie dyspozycji zmiany rodzaju rachunku</w:t>
            </w:r>
          </w:p>
        </w:tc>
        <w:tc>
          <w:tcPr>
            <w:tcW w:w="589" w:type="pct"/>
            <w:vAlign w:val="center"/>
          </w:tcPr>
          <w:p w:rsidR="002A1C26" w:rsidRDefault="002A1C26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2A1C2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22.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2A1C26" w:rsidRDefault="002A1C26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89" w:type="pct"/>
            <w:vAlign w:val="center"/>
          </w:tcPr>
          <w:p w:rsidR="002A1C26" w:rsidRDefault="002A1C26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2A1C26" w:rsidRPr="00BD2264" w:rsidTr="008E666D">
        <w:trPr>
          <w:trHeight w:val="200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23.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2A1C26" w:rsidRDefault="002A1C26" w:rsidP="008E666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duplikatu zestawienia dotyczącego opłat pobranych z tytułu usług związanych z rachunkiem płatniczym za każdy miesiąc roku poprzedniego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89" w:type="pct"/>
            <w:vAlign w:val="center"/>
          </w:tcPr>
          <w:p w:rsidR="002A1C26" w:rsidRDefault="002A1C26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2543" w:type="pct"/>
            <w:shd w:val="clear" w:color="auto" w:fill="auto"/>
            <w:vAlign w:val="center"/>
          </w:tcPr>
          <w:p w:rsidR="002A1C26" w:rsidRDefault="002A1C26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</w:tbl>
    <w:p w:rsidR="00D11E1D" w:rsidRDefault="00D11E1D" w:rsidP="00D11E1D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EB10E6" w:rsidRDefault="0074174A" w:rsidP="00EB10E6">
      <w:pPr>
        <w:numPr>
          <w:ilvl w:val="0"/>
          <w:numId w:val="29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W</w:t>
      </w:r>
      <w:r w:rsidR="00EB10E6" w:rsidRPr="009529C6">
        <w:rPr>
          <w:rFonts w:ascii="Tahoma" w:hAnsi="Tahoma" w:cs="Tahoma"/>
          <w:sz w:val="14"/>
          <w:szCs w:val="14"/>
        </w:rPr>
        <w:t>ypłaty gotówkowe w wysokości przekraczającej</w:t>
      </w:r>
      <w:r w:rsidR="00EB10E6">
        <w:rPr>
          <w:rFonts w:ascii="Tahoma" w:hAnsi="Tahoma" w:cs="Tahoma"/>
          <w:sz w:val="14"/>
          <w:szCs w:val="14"/>
        </w:rPr>
        <w:t xml:space="preserve"> </w:t>
      </w:r>
      <w:r w:rsidR="00EB10E6" w:rsidRPr="009529C6">
        <w:rPr>
          <w:rFonts w:ascii="Tahoma" w:hAnsi="Tahoma" w:cs="Tahoma"/>
          <w:sz w:val="14"/>
          <w:szCs w:val="14"/>
        </w:rPr>
        <w:t xml:space="preserve">20 000 zł należy awizować, co najmniej </w:t>
      </w:r>
      <w:r w:rsidR="00EB10E6">
        <w:rPr>
          <w:rFonts w:ascii="Tahoma" w:hAnsi="Tahoma" w:cs="Tahoma"/>
          <w:sz w:val="14"/>
          <w:szCs w:val="14"/>
        </w:rPr>
        <w:t>2 dni robocze</w:t>
      </w:r>
      <w:r w:rsidR="00EB10E6" w:rsidRPr="009529C6">
        <w:rPr>
          <w:rFonts w:ascii="Tahoma" w:hAnsi="Tahoma" w:cs="Tahoma"/>
          <w:sz w:val="14"/>
          <w:szCs w:val="14"/>
        </w:rPr>
        <w:t xml:space="preserve"> przed dokonaniem wypłaty. Od nieawizowanych wypłat pobiera się dodatkową prowizję w wysokości 0,2%</w:t>
      </w:r>
      <w:r w:rsidR="00EB10E6">
        <w:rPr>
          <w:rFonts w:ascii="Tahoma" w:hAnsi="Tahoma" w:cs="Tahoma"/>
          <w:sz w:val="14"/>
          <w:szCs w:val="14"/>
        </w:rPr>
        <w:t>,</w:t>
      </w:r>
      <w:r w:rsidR="00EB10E6" w:rsidRPr="009529C6">
        <w:rPr>
          <w:rFonts w:ascii="Tahoma" w:hAnsi="Tahoma" w:cs="Tahoma"/>
          <w:sz w:val="14"/>
          <w:szCs w:val="14"/>
        </w:rPr>
        <w:t xml:space="preserve"> nie mniej niż 50 zł od kwoty przewyższającej 20 000 zł. W przypadku awizowania wypłaty i nie odebrania jej w uzgodnionym terminie pobiera się prowizję</w:t>
      </w:r>
      <w:r w:rsidR="00576179">
        <w:rPr>
          <w:rFonts w:ascii="Tahoma" w:hAnsi="Tahoma" w:cs="Tahoma"/>
          <w:sz w:val="14"/>
          <w:szCs w:val="14"/>
        </w:rPr>
        <w:t xml:space="preserve"> </w:t>
      </w:r>
      <w:r w:rsidR="00EB10E6" w:rsidRPr="009529C6">
        <w:rPr>
          <w:rFonts w:ascii="Tahoma" w:hAnsi="Tahoma" w:cs="Tahoma"/>
          <w:sz w:val="14"/>
          <w:szCs w:val="14"/>
        </w:rPr>
        <w:t>w wysokości 0,2% nie mniej niż 50 zł kwoty awizowanej.</w:t>
      </w:r>
      <w:r w:rsidR="00EB10E6">
        <w:rPr>
          <w:rFonts w:ascii="Tahoma" w:hAnsi="Tahoma" w:cs="Tahoma"/>
          <w:sz w:val="14"/>
          <w:szCs w:val="14"/>
        </w:rPr>
        <w:t xml:space="preserve"> Realizacja nieawizowanej wypłaty gotówkowej </w:t>
      </w:r>
      <w:r w:rsidR="00EB10E6" w:rsidRPr="00081E42">
        <w:rPr>
          <w:rFonts w:ascii="Tahoma" w:hAnsi="Tahoma" w:cs="Tahoma"/>
          <w:sz w:val="14"/>
          <w:szCs w:val="14"/>
        </w:rPr>
        <w:t>uzależniona jest od stanu gotówki w danej placówce Banku. W przypadku braku możliwości realizacji dyspozycji wypłaty gotówkowej, konieczne będzie złożenie zamówienia na wypłatę gotówkową awizowaną</w:t>
      </w:r>
      <w:r w:rsidR="00EB10E6">
        <w:rPr>
          <w:rFonts w:ascii="Tahoma" w:hAnsi="Tahoma" w:cs="Tahoma"/>
          <w:sz w:val="14"/>
          <w:szCs w:val="14"/>
        </w:rPr>
        <w:t>.</w:t>
      </w:r>
    </w:p>
    <w:p w:rsidR="00863417" w:rsidRPr="009529C6" w:rsidRDefault="00863417" w:rsidP="00EB10E6">
      <w:pPr>
        <w:numPr>
          <w:ilvl w:val="0"/>
          <w:numId w:val="29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Każda dyspozycja Posiadacza rachunku składana poprzez system Elixir, dla kwoty równej i wyższej od 1</w:t>
      </w:r>
      <w:r w:rsidR="00A44F08">
        <w:rPr>
          <w:rFonts w:ascii="Tahoma" w:hAnsi="Tahoma" w:cs="Tahoma"/>
          <w:sz w:val="14"/>
          <w:szCs w:val="14"/>
        </w:rPr>
        <w:t> 000 000 zł</w:t>
      </w:r>
      <w:r>
        <w:rPr>
          <w:rFonts w:ascii="Tahoma" w:hAnsi="Tahoma" w:cs="Tahoma"/>
          <w:sz w:val="14"/>
          <w:szCs w:val="14"/>
        </w:rPr>
        <w:t>, realizowana jest przez Bank w systemie SORBNET. Bank pobiera opłatę właściwą dla zlecenia płatniczego realizowanego w systemie SORBNET.</w:t>
      </w:r>
      <w:r w:rsidR="00F03004" w:rsidRPr="00F03004">
        <w:rPr>
          <w:rFonts w:ascii="Tahoma" w:hAnsi="Tahoma" w:cs="Tahoma"/>
          <w:sz w:val="14"/>
          <w:szCs w:val="14"/>
        </w:rPr>
        <w:t xml:space="preserve"> </w:t>
      </w:r>
      <w:r w:rsidR="00ED5A96">
        <w:rPr>
          <w:rFonts w:ascii="Tahoma" w:hAnsi="Tahoma" w:cs="Tahoma"/>
          <w:sz w:val="14"/>
          <w:szCs w:val="14"/>
        </w:rPr>
        <w:t xml:space="preserve">Opłata będzie pobierana od </w:t>
      </w:r>
      <w:r w:rsidR="00834C3D">
        <w:rPr>
          <w:rFonts w:ascii="Tahoma" w:hAnsi="Tahoma" w:cs="Tahoma"/>
          <w:sz w:val="14"/>
          <w:szCs w:val="14"/>
        </w:rPr>
        <w:t>01.02.2015r</w:t>
      </w:r>
      <w:r w:rsidR="00315FD9">
        <w:rPr>
          <w:rFonts w:ascii="Tahoma" w:hAnsi="Tahoma" w:cs="Tahoma"/>
          <w:sz w:val="14"/>
          <w:szCs w:val="14"/>
        </w:rPr>
        <w:t>.</w:t>
      </w:r>
      <w:r w:rsidR="00315FD9"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 w:rsidR="00315FD9">
        <w:rPr>
          <w:rFonts w:ascii="Tahoma" w:hAnsi="Tahoma" w:cs="Tahoma"/>
          <w:color w:val="000000"/>
          <w:sz w:val="14"/>
          <w:szCs w:val="14"/>
        </w:rPr>
        <w:t>Dyspozycja składana w systemie bankowości elektronicznej realizowana będzie w systemie SORBNET, o ile system bankowości elektronicznej umożliwia taką formę realizacji zlecenia płatniczego.</w:t>
      </w:r>
    </w:p>
    <w:p w:rsidR="00EB10E6" w:rsidRDefault="00EB10E6" w:rsidP="00EB10E6">
      <w:pPr>
        <w:numPr>
          <w:ilvl w:val="0"/>
          <w:numId w:val="29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F7724A">
        <w:rPr>
          <w:rFonts w:ascii="Tahoma" w:hAnsi="Tahoma" w:cs="Tahoma"/>
          <w:sz w:val="14"/>
          <w:szCs w:val="14"/>
        </w:rPr>
        <w:t>Na życzenie Klienta.</w:t>
      </w:r>
    </w:p>
    <w:p w:rsidR="00064F39" w:rsidRDefault="00064F39" w:rsidP="00EB10E6">
      <w:pPr>
        <w:numPr>
          <w:ilvl w:val="0"/>
          <w:numId w:val="29"/>
        </w:numPr>
        <w:tabs>
          <w:tab w:val="clear" w:pos="810"/>
          <w:tab w:val="num" w:pos="284"/>
        </w:tabs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Dotyczy Banku BPS  oraz banków spółdzielczych będących stronami Porozumienia w sprawie wzajemnej zastępczej obsługi czeków gotówkowych oraz książeczek oszczędnościowych z wkładami płatnymi na każde żądanie. </w:t>
      </w:r>
    </w:p>
    <w:p w:rsidR="002A1C26" w:rsidRDefault="002A1C26" w:rsidP="002A1C26">
      <w:pPr>
        <w:numPr>
          <w:ilvl w:val="0"/>
          <w:numId w:val="29"/>
        </w:numPr>
        <w:adjustRightInd w:val="0"/>
        <w:jc w:val="both"/>
        <w:rPr>
          <w:rFonts w:ascii="Tahoma" w:hAnsi="Tahoma" w:cs="Tahoma"/>
          <w:sz w:val="14"/>
          <w:szCs w:val="14"/>
        </w:rPr>
      </w:pPr>
      <w:bookmarkStart w:id="42" w:name="_Hlk519779280"/>
      <w:r>
        <w:rPr>
          <w:rFonts w:ascii="Tahoma" w:hAnsi="Tahoma" w:cs="Tahoma"/>
          <w:sz w:val="14"/>
          <w:szCs w:val="14"/>
        </w:rPr>
        <w:t>Opłata nie jest pobierana w przypadku zamiany rodzaju rachunku na rachunek z wyższą opłatą za prowadzenie rachunku płatniczego.</w:t>
      </w:r>
    </w:p>
    <w:p w:rsidR="002A1C26" w:rsidRDefault="002A1C26" w:rsidP="002A1C26">
      <w:pPr>
        <w:numPr>
          <w:ilvl w:val="0"/>
          <w:numId w:val="29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Duplikat zestawienia wystawiany jest do daty nie wcześniejszej niż 08 sierpnia 2018 r.</w:t>
      </w:r>
    </w:p>
    <w:bookmarkEnd w:id="42"/>
    <w:p w:rsidR="002A1C26" w:rsidRPr="00A11457" w:rsidRDefault="002A1C26" w:rsidP="002A1C26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EB10E6" w:rsidRDefault="00EB10E6" w:rsidP="00EB10E6">
      <w:pPr>
        <w:rPr>
          <w:rFonts w:ascii="Tahoma" w:hAnsi="Tahoma" w:cs="Tahoma"/>
          <w:sz w:val="22"/>
          <w:szCs w:val="22"/>
        </w:rPr>
      </w:pPr>
    </w:p>
    <w:p w:rsidR="00275AD9" w:rsidRPr="00BB0F0E" w:rsidRDefault="00275AD9" w:rsidP="00275AD9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</w:rPr>
      </w:pPr>
      <w:bookmarkStart w:id="43" w:name="_Toc345059757"/>
      <w:bookmarkStart w:id="44" w:name="_Toc450645161"/>
      <w:r w:rsidRPr="003B15C5">
        <w:rPr>
          <w:color w:val="008364"/>
        </w:rPr>
        <w:t xml:space="preserve">Rachunek dla osób fizycznych będących </w:t>
      </w:r>
      <w:r w:rsidRPr="00BB0F0E">
        <w:rPr>
          <w:color w:val="008364"/>
        </w:rPr>
        <w:t>członkami rad rodziców w złotych</w:t>
      </w:r>
      <w:bookmarkEnd w:id="43"/>
      <w:r w:rsidR="00DA1F6F" w:rsidRPr="00BB0F0E">
        <w:rPr>
          <w:color w:val="008364"/>
        </w:rPr>
        <w:t xml:space="preserve"> </w:t>
      </w:r>
      <w:r w:rsidR="00DA1F6F" w:rsidRPr="00BB0F0E">
        <w:rPr>
          <w:i/>
          <w:sz w:val="22"/>
          <w:szCs w:val="22"/>
        </w:rPr>
        <w:t xml:space="preserve">w ofercie Banku do </w:t>
      </w:r>
      <w:r w:rsidR="00BB0F0E" w:rsidRPr="00BB0F0E">
        <w:rPr>
          <w:i/>
          <w:sz w:val="22"/>
          <w:szCs w:val="22"/>
        </w:rPr>
        <w:t>24</w:t>
      </w:r>
      <w:r w:rsidR="00DA1F6F" w:rsidRPr="00BB0F0E">
        <w:rPr>
          <w:i/>
          <w:sz w:val="22"/>
          <w:szCs w:val="22"/>
        </w:rPr>
        <w:t>.</w:t>
      </w:r>
      <w:r w:rsidR="00BB0F0E" w:rsidRPr="00BB0F0E">
        <w:rPr>
          <w:i/>
          <w:sz w:val="22"/>
          <w:szCs w:val="22"/>
        </w:rPr>
        <w:t>10</w:t>
      </w:r>
      <w:r w:rsidR="00DA1F6F" w:rsidRPr="00BB0F0E">
        <w:rPr>
          <w:i/>
          <w:sz w:val="22"/>
          <w:szCs w:val="22"/>
        </w:rPr>
        <w:t>.2012</w:t>
      </w:r>
      <w:bookmarkEnd w:id="44"/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6158"/>
        <w:gridCol w:w="1980"/>
        <w:gridCol w:w="1385"/>
      </w:tblGrid>
      <w:tr w:rsidR="00275AD9" w:rsidRPr="00B5555F" w:rsidTr="000E281E">
        <w:trPr>
          <w:tblHeader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B5555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5555F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B5555F" w:rsidRDefault="00275AD9" w:rsidP="000E281E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5555F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B5555F" w:rsidRDefault="00275AD9" w:rsidP="000E281E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5555F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B5555F" w:rsidRDefault="00275AD9" w:rsidP="000E281E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5555F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Otwarcie rachunku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Prowadzenie rachunku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Wpłata gotówki na rachunek dokonana w placówkach Banku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wpłatę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i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Wypłata gotówki z rachunku w placówce Banku prowadzącej rachunek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Pr="00FB5B0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wypłatę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Przelew na rachunek w Banku: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5.1.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1980" w:type="dxa"/>
            <w:vMerge w:val="restart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5.2.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 systemie bankowości internetowej </w:t>
            </w:r>
          </w:p>
        </w:tc>
        <w:tc>
          <w:tcPr>
            <w:tcW w:w="1980" w:type="dxa"/>
            <w:vMerge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Przelew na rachunek w innym banku krajowym w systemie ELIXIR</w:t>
            </w:r>
            <w:r w:rsidR="00863417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  <w:r w:rsidRPr="00FB5B0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6.1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placówce Banku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1C31C5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275AD9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 systemie bankowości internetowej 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1C31C5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0,8</w:t>
            </w:r>
            <w:r w:rsidR="00275AD9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Przelew na rachunek w innym banku krajowym w systemie SORBNET - w placówce Banku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przelew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1C31C5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275AD9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System bankowości internetowej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9.1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aktywacja dostępu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9.2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dostęp do systemu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B44CE2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</w:t>
            </w:r>
            <w:r w:rsidR="00275AD9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9.3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wysłanie hasła aktywacyjnego lub hasła jednorazowego za pomocą </w:t>
            </w:r>
            <w:r w:rsidR="00E96470">
              <w:rPr>
                <w:rFonts w:ascii="Tahoma" w:hAnsi="Tahoma" w:cs="Tahoma"/>
                <w:sz w:val="14"/>
                <w:szCs w:val="14"/>
              </w:rPr>
              <w:t>sms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B44CE2">
        <w:trPr>
          <w:trHeight w:val="25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9.4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lub wysłanie koperty z hasłem aktywacyjnym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9.5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B44CE2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wydanie lub wysłanie </w:t>
            </w:r>
            <w:r w:rsidR="00B44CE2">
              <w:rPr>
                <w:rFonts w:ascii="Tahoma" w:hAnsi="Tahoma" w:cs="Tahoma"/>
                <w:sz w:val="14"/>
                <w:szCs w:val="14"/>
              </w:rPr>
              <w:t>listy</w:t>
            </w:r>
            <w:r w:rsidRPr="00FB5B0F">
              <w:rPr>
                <w:rFonts w:ascii="Tahoma" w:hAnsi="Tahoma" w:cs="Tahoma"/>
                <w:sz w:val="14"/>
                <w:szCs w:val="14"/>
              </w:rPr>
              <w:t xml:space="preserve"> haseł jednorazowych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B44CE2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 xml:space="preserve">za </w:t>
            </w:r>
            <w:r w:rsidR="00B44CE2">
              <w:rPr>
                <w:rFonts w:ascii="Tahoma" w:hAnsi="Tahoma" w:cs="Tahoma"/>
                <w:sz w:val="14"/>
                <w:szCs w:val="14"/>
              </w:rPr>
              <w:t>listę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312DA3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44CE2">
              <w:rPr>
                <w:rFonts w:ascii="Tahoma" w:hAnsi="Tahoma" w:cs="Tahoma"/>
                <w:sz w:val="14"/>
                <w:szCs w:val="14"/>
              </w:rPr>
              <w:t>0</w:t>
            </w:r>
            <w:r w:rsidR="00275AD9" w:rsidRPr="00FB5B0F">
              <w:rPr>
                <w:rFonts w:ascii="Tahoma" w:hAnsi="Tahoma" w:cs="Tahoma"/>
                <w:sz w:val="14"/>
                <w:szCs w:val="14"/>
              </w:rPr>
              <w:t xml:space="preserve">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blankietów czeków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czek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AD9" w:rsidRPr="00FB5B0F" w:rsidRDefault="00B44CE2" w:rsidP="00B44CE2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ceny zakupu +10%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Wyciąg z konta bankowego: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11.1.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miesięczny odbierany w  placówce Banku prowadzącej rachunek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wyciąg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11.2.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wysyłany przez Bank drogą pocztową (listem zwykłym) na terenie kraju: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11.2.1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raz w miesiącu</w:t>
            </w:r>
          </w:p>
        </w:tc>
        <w:tc>
          <w:tcPr>
            <w:tcW w:w="1980" w:type="dxa"/>
            <w:vMerge w:val="restart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przesyłkę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11.2.2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częściej niż raz w miesiącu</w:t>
            </w:r>
            <w:r w:rsidR="00DA6696">
              <w:rPr>
                <w:rFonts w:ascii="Tahoma" w:hAnsi="Tahoma" w:cs="Tahoma"/>
                <w:sz w:val="14"/>
                <w:szCs w:val="14"/>
                <w:vertAlign w:val="superscript"/>
              </w:rPr>
              <w:t>4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980" w:type="dxa"/>
            <w:vMerge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sporządzenie odpisu załącznika do wyciągu (dowodu księgowego)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dokument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Dokonanie zmiany dyspozycji formularza wzorów podpisów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275AD9" w:rsidRPr="00BD2264" w:rsidTr="000E281E">
        <w:trPr>
          <w:jc w:val="center"/>
        </w:trPr>
        <w:tc>
          <w:tcPr>
            <w:tcW w:w="683" w:type="dxa"/>
            <w:vAlign w:val="center"/>
          </w:tcPr>
          <w:p w:rsidR="00275AD9" w:rsidRPr="00FB5B0F" w:rsidRDefault="00275AD9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6158" w:type="dxa"/>
            <w:vAlign w:val="center"/>
          </w:tcPr>
          <w:p w:rsidR="00275AD9" w:rsidRPr="00FB5B0F" w:rsidRDefault="00275AD9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Likwidacja rachunku</w:t>
            </w:r>
          </w:p>
        </w:tc>
        <w:tc>
          <w:tcPr>
            <w:tcW w:w="1980" w:type="dxa"/>
            <w:vAlign w:val="center"/>
          </w:tcPr>
          <w:p w:rsidR="00275AD9" w:rsidRPr="00FB5B0F" w:rsidRDefault="00275AD9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vAlign w:val="center"/>
          </w:tcPr>
          <w:p w:rsidR="00275AD9" w:rsidRPr="00FB5B0F" w:rsidRDefault="00275AD9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D27247" w:rsidRPr="00BD2264" w:rsidTr="000E281E">
        <w:trPr>
          <w:jc w:val="center"/>
        </w:trPr>
        <w:tc>
          <w:tcPr>
            <w:tcW w:w="683" w:type="dxa"/>
            <w:vAlign w:val="center"/>
          </w:tcPr>
          <w:p w:rsidR="00D27247" w:rsidRPr="00FB5B0F" w:rsidRDefault="00D27247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15.</w:t>
            </w:r>
          </w:p>
        </w:tc>
        <w:tc>
          <w:tcPr>
            <w:tcW w:w="6158" w:type="dxa"/>
            <w:vAlign w:val="center"/>
          </w:tcPr>
          <w:p w:rsidR="00D27247" w:rsidRPr="00FB5B0F" w:rsidRDefault="00D27247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Wysłanie duplikatu zestawienia dotyczącego opłat pobranych z tytułu usług związanych z rachunkiem płatniczym za każdy miesiąc roku bieżącego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1980" w:type="dxa"/>
            <w:vAlign w:val="center"/>
          </w:tcPr>
          <w:p w:rsidR="00D27247" w:rsidRPr="00FB5B0F" w:rsidRDefault="00D27247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vAlign w:val="center"/>
          </w:tcPr>
          <w:p w:rsidR="00D27247" w:rsidRPr="00FB5B0F" w:rsidRDefault="00D27247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D27247" w:rsidRPr="00BD2264" w:rsidTr="000E281E">
        <w:trPr>
          <w:jc w:val="center"/>
        </w:trPr>
        <w:tc>
          <w:tcPr>
            <w:tcW w:w="683" w:type="dxa"/>
            <w:vAlign w:val="center"/>
          </w:tcPr>
          <w:p w:rsidR="00D27247" w:rsidRDefault="00D27247" w:rsidP="000E281E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17.</w:t>
            </w:r>
          </w:p>
        </w:tc>
        <w:tc>
          <w:tcPr>
            <w:tcW w:w="6158" w:type="dxa"/>
            <w:vAlign w:val="center"/>
          </w:tcPr>
          <w:p w:rsidR="00D27247" w:rsidRDefault="00D27247" w:rsidP="000E281E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Wysłanie duplikatu zestawienia dotyczącego opłat pobranych z tytułu usług związanych z rachunkiem płatniczym za każdy miesiąc roku poprzedniego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1980" w:type="dxa"/>
            <w:vAlign w:val="center"/>
          </w:tcPr>
          <w:p w:rsidR="00D27247" w:rsidRDefault="00D27247" w:rsidP="000E281E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vAlign w:val="center"/>
          </w:tcPr>
          <w:p w:rsidR="00D27247" w:rsidRDefault="00D27247" w:rsidP="000E281E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</w:tbl>
    <w:p w:rsidR="00275AD9" w:rsidRPr="00073E46" w:rsidRDefault="00275AD9" w:rsidP="00275AD9">
      <w:pPr>
        <w:adjustRightInd w:val="0"/>
        <w:rPr>
          <w:rFonts w:ascii="Tahoma" w:hAnsi="Tahoma" w:cs="Tahoma"/>
          <w:sz w:val="10"/>
          <w:szCs w:val="10"/>
        </w:rPr>
      </w:pPr>
    </w:p>
    <w:p w:rsidR="00275AD9" w:rsidRPr="00BD2264" w:rsidRDefault="00275AD9" w:rsidP="00275AD9">
      <w:pPr>
        <w:numPr>
          <w:ilvl w:val="0"/>
          <w:numId w:val="12"/>
        </w:numPr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Nie pobiera się opłaty za prowadzenie rachunku za miesiąc, w którym rachunek został otwarty</w:t>
      </w:r>
      <w:r>
        <w:rPr>
          <w:rFonts w:ascii="Tahoma" w:hAnsi="Tahoma" w:cs="Tahoma"/>
          <w:sz w:val="14"/>
          <w:szCs w:val="14"/>
        </w:rPr>
        <w:t>.</w:t>
      </w:r>
    </w:p>
    <w:p w:rsidR="00275AD9" w:rsidRDefault="00275AD9" w:rsidP="00275AD9">
      <w:pPr>
        <w:numPr>
          <w:ilvl w:val="0"/>
          <w:numId w:val="12"/>
        </w:numPr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Wypłaty gotówkowe w</w:t>
      </w:r>
      <w:r>
        <w:rPr>
          <w:rFonts w:ascii="Tahoma" w:hAnsi="Tahoma" w:cs="Tahoma"/>
          <w:sz w:val="14"/>
          <w:szCs w:val="14"/>
        </w:rPr>
        <w:t xml:space="preserve"> wysokości przekraczającej 20 000 </w:t>
      </w:r>
      <w:r w:rsidRPr="00BD2264">
        <w:rPr>
          <w:rFonts w:ascii="Tahoma" w:hAnsi="Tahoma" w:cs="Tahoma"/>
          <w:sz w:val="14"/>
          <w:szCs w:val="14"/>
        </w:rPr>
        <w:t xml:space="preserve">zł należy awizować, co najmniej </w:t>
      </w:r>
      <w:r>
        <w:rPr>
          <w:rFonts w:ascii="Tahoma" w:hAnsi="Tahoma" w:cs="Tahoma"/>
          <w:sz w:val="14"/>
          <w:szCs w:val="14"/>
        </w:rPr>
        <w:t>2 dni</w:t>
      </w:r>
      <w:r w:rsidRPr="00BD2264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robocze </w:t>
      </w:r>
      <w:r w:rsidRPr="00BD2264">
        <w:rPr>
          <w:rFonts w:ascii="Tahoma" w:hAnsi="Tahoma" w:cs="Tahoma"/>
          <w:sz w:val="14"/>
          <w:szCs w:val="14"/>
        </w:rPr>
        <w:t xml:space="preserve">przed dokonaniem </w:t>
      </w:r>
      <w:r>
        <w:rPr>
          <w:rFonts w:ascii="Tahoma" w:hAnsi="Tahoma" w:cs="Tahoma"/>
          <w:sz w:val="14"/>
          <w:szCs w:val="14"/>
        </w:rPr>
        <w:t>wypłaty. O</w:t>
      </w:r>
      <w:r w:rsidRPr="00BD2264">
        <w:rPr>
          <w:rFonts w:ascii="Tahoma" w:hAnsi="Tahoma" w:cs="Tahoma"/>
          <w:sz w:val="14"/>
          <w:szCs w:val="14"/>
        </w:rPr>
        <w:t xml:space="preserve">d nieawizowanych wypłat pobiera się dodatkową prowizję w wysokości 0,2% od kwoty przewyższającej </w:t>
      </w:r>
      <w:r>
        <w:rPr>
          <w:rFonts w:ascii="Tahoma" w:hAnsi="Tahoma" w:cs="Tahoma"/>
          <w:sz w:val="14"/>
          <w:szCs w:val="14"/>
        </w:rPr>
        <w:t>20 000 zł. W</w:t>
      </w:r>
      <w:r w:rsidRPr="00BD2264">
        <w:rPr>
          <w:rFonts w:ascii="Tahoma" w:hAnsi="Tahoma" w:cs="Tahoma"/>
          <w:sz w:val="14"/>
          <w:szCs w:val="14"/>
        </w:rPr>
        <w:t xml:space="preserve"> przypadku awizowania wypłaty i nie odebrania jej w uzgodnionym terminie pobiera się prowizję w w</w:t>
      </w:r>
      <w:r>
        <w:rPr>
          <w:rFonts w:ascii="Tahoma" w:hAnsi="Tahoma" w:cs="Tahoma"/>
          <w:sz w:val="14"/>
          <w:szCs w:val="14"/>
        </w:rPr>
        <w:t>ysokości 0,2% kwoty awizowanej.</w:t>
      </w:r>
      <w:r w:rsidRPr="00646F02">
        <w:rPr>
          <w:rFonts w:ascii="Tahoma" w:hAnsi="Tahoma" w:cs="Tahoma"/>
          <w:sz w:val="14"/>
          <w:szCs w:val="14"/>
        </w:rPr>
        <w:t xml:space="preserve"> </w:t>
      </w:r>
      <w:r w:rsidRPr="00081E42">
        <w:rPr>
          <w:rFonts w:ascii="Tahoma" w:hAnsi="Tahoma" w:cs="Tahoma"/>
          <w:sz w:val="14"/>
          <w:szCs w:val="14"/>
        </w:rPr>
        <w:t>Realizacja nieawizowanej wypłaty gotówkowej uzależniona jest od stanu gotówki w danej placówce Banku. W przypadku braku możliwości realizacji dyspozycji wypłaty gotówkowej, konieczne będzie złożenie zamówienia na wypłatę gotówkową awizowaną</w:t>
      </w:r>
      <w:r>
        <w:rPr>
          <w:rFonts w:ascii="Tahoma" w:hAnsi="Tahoma" w:cs="Tahoma"/>
          <w:sz w:val="14"/>
          <w:szCs w:val="14"/>
        </w:rPr>
        <w:t>.</w:t>
      </w:r>
    </w:p>
    <w:p w:rsidR="00863417" w:rsidRPr="00BD2264" w:rsidRDefault="00863417" w:rsidP="00275AD9">
      <w:pPr>
        <w:numPr>
          <w:ilvl w:val="0"/>
          <w:numId w:val="12"/>
        </w:numPr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Każda dyspozycja Posiadacza rachunku składana poprzez system Elixir, dla kwoty r</w:t>
      </w:r>
      <w:r w:rsidR="00C6105B">
        <w:rPr>
          <w:rFonts w:ascii="Tahoma" w:hAnsi="Tahoma" w:cs="Tahoma"/>
          <w:sz w:val="14"/>
          <w:szCs w:val="14"/>
        </w:rPr>
        <w:t>ównej i wyższej od 1 000 000 zł</w:t>
      </w:r>
      <w:r>
        <w:rPr>
          <w:rFonts w:ascii="Tahoma" w:hAnsi="Tahoma" w:cs="Tahoma"/>
          <w:sz w:val="14"/>
          <w:szCs w:val="14"/>
        </w:rPr>
        <w:t>, realizowana jest przez Bank w systemie SORBNET. Bank pobiera opłatę właściwą dla zlecenia płatniczego realizowanego w systemie SORBNET.</w:t>
      </w:r>
      <w:r w:rsidR="00F03004" w:rsidRPr="00F03004">
        <w:rPr>
          <w:rFonts w:ascii="Tahoma" w:hAnsi="Tahoma" w:cs="Tahoma"/>
          <w:sz w:val="14"/>
          <w:szCs w:val="14"/>
        </w:rPr>
        <w:t xml:space="preserve"> </w:t>
      </w:r>
      <w:r w:rsidR="00ED5A96">
        <w:rPr>
          <w:rFonts w:ascii="Tahoma" w:hAnsi="Tahoma" w:cs="Tahoma"/>
          <w:sz w:val="14"/>
          <w:szCs w:val="14"/>
        </w:rPr>
        <w:t xml:space="preserve">Opłata będzie pobierana od </w:t>
      </w:r>
      <w:r w:rsidR="00834C3D">
        <w:rPr>
          <w:rFonts w:ascii="Tahoma" w:hAnsi="Tahoma" w:cs="Tahoma"/>
          <w:sz w:val="14"/>
          <w:szCs w:val="14"/>
        </w:rPr>
        <w:t>01.02.2015r</w:t>
      </w:r>
      <w:r w:rsidR="009B181E">
        <w:rPr>
          <w:rFonts w:ascii="Tahoma" w:hAnsi="Tahoma" w:cs="Tahoma"/>
          <w:sz w:val="14"/>
          <w:szCs w:val="14"/>
        </w:rPr>
        <w:t>.</w:t>
      </w:r>
      <w:r w:rsidR="009B181E" w:rsidRPr="0055703E">
        <w:rPr>
          <w:rFonts w:ascii="Tahoma" w:hAnsi="Tahoma" w:cs="Tahoma"/>
          <w:color w:val="000000"/>
          <w:sz w:val="14"/>
          <w:szCs w:val="14"/>
        </w:rPr>
        <w:t xml:space="preserve"> </w:t>
      </w:r>
      <w:r w:rsidR="009B181E">
        <w:rPr>
          <w:rFonts w:ascii="Tahoma" w:hAnsi="Tahoma" w:cs="Tahoma"/>
          <w:color w:val="000000"/>
          <w:sz w:val="14"/>
          <w:szCs w:val="14"/>
        </w:rPr>
        <w:t>Dyspozycja składana w systemie bankowości elektronicznej realizowana będzie w systemie SORBNET, o ile system bankowości elektronicznej umożliwia taką formę realizacji zlecenia płatniczego</w:t>
      </w:r>
      <w:r w:rsidR="00ED5A96">
        <w:rPr>
          <w:rFonts w:ascii="Tahoma" w:hAnsi="Tahoma" w:cs="Tahoma"/>
          <w:sz w:val="14"/>
          <w:szCs w:val="14"/>
        </w:rPr>
        <w:t>.</w:t>
      </w:r>
    </w:p>
    <w:p w:rsidR="00275AD9" w:rsidRDefault="00275AD9" w:rsidP="00275AD9">
      <w:pPr>
        <w:numPr>
          <w:ilvl w:val="0"/>
          <w:numId w:val="12"/>
        </w:numPr>
        <w:adjustRightInd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Na życzenie Klienta.</w:t>
      </w:r>
    </w:p>
    <w:p w:rsidR="00D27247" w:rsidRDefault="00D27247" w:rsidP="00D27247">
      <w:pPr>
        <w:numPr>
          <w:ilvl w:val="0"/>
          <w:numId w:val="12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Opłata nie jest pobierana w przypadku zamiany rodzaju rachunku na rachunek z wyższą opłatą za prowadzenie rachunku płatniczego.</w:t>
      </w:r>
    </w:p>
    <w:p w:rsidR="00D27247" w:rsidRDefault="00D27247" w:rsidP="00D27247">
      <w:pPr>
        <w:numPr>
          <w:ilvl w:val="0"/>
          <w:numId w:val="12"/>
        </w:numPr>
        <w:adjustRightInd w:val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Duplikat zestawienia wystawiany jest do daty nie wcześniejszej niż 08 sierpnia 2018 r.</w:t>
      </w:r>
    </w:p>
    <w:p w:rsidR="006F4514" w:rsidRPr="00BD2264" w:rsidRDefault="006F4514" w:rsidP="00D27247">
      <w:pPr>
        <w:adjustRightInd w:val="0"/>
        <w:ind w:left="284"/>
        <w:jc w:val="both"/>
        <w:rPr>
          <w:rFonts w:ascii="Tahoma" w:hAnsi="Tahoma" w:cs="Tahoma"/>
          <w:sz w:val="14"/>
          <w:szCs w:val="14"/>
        </w:rPr>
      </w:pPr>
    </w:p>
    <w:p w:rsidR="00275AD9" w:rsidRPr="00873BDB" w:rsidRDefault="00275AD9" w:rsidP="00275AD9">
      <w:pPr>
        <w:rPr>
          <w:rFonts w:ascii="Tahoma" w:hAnsi="Tahoma" w:cs="Tahoma"/>
          <w:sz w:val="18"/>
          <w:szCs w:val="18"/>
        </w:rPr>
      </w:pPr>
    </w:p>
    <w:p w:rsidR="00D37DC6" w:rsidRPr="00BD2264" w:rsidRDefault="00D37DC6" w:rsidP="00D37DC6">
      <w:pPr>
        <w:jc w:val="both"/>
        <w:rPr>
          <w:rFonts w:ascii="Tahoma" w:hAnsi="Tahoma" w:cs="Tahoma"/>
          <w:sz w:val="14"/>
          <w:szCs w:val="14"/>
        </w:rPr>
      </w:pPr>
    </w:p>
    <w:p w:rsidR="000D4A96" w:rsidRDefault="000D4A96" w:rsidP="000D4A96">
      <w:pPr>
        <w:pStyle w:val="Nagwek1"/>
        <w:numPr>
          <w:ilvl w:val="0"/>
          <w:numId w:val="19"/>
        </w:numPr>
        <w:spacing w:after="120"/>
        <w:ind w:right="0"/>
        <w:jc w:val="both"/>
        <w:rPr>
          <w:i/>
          <w:sz w:val="22"/>
          <w:szCs w:val="22"/>
        </w:rPr>
      </w:pPr>
      <w:bookmarkStart w:id="45" w:name="_Toc345059768"/>
      <w:bookmarkStart w:id="46" w:name="_Toc450645162"/>
      <w:r w:rsidRPr="000F5D88">
        <w:rPr>
          <w:color w:val="008364"/>
          <w:sz w:val="22"/>
          <w:szCs w:val="22"/>
        </w:rPr>
        <w:t>Karty płatnicze</w:t>
      </w:r>
      <w:bookmarkEnd w:id="45"/>
      <w:r w:rsidR="00C50F0F">
        <w:rPr>
          <w:color w:val="008364"/>
          <w:sz w:val="22"/>
          <w:szCs w:val="22"/>
        </w:rPr>
        <w:t xml:space="preserve"> do rachunku oszczędnościowo-rozliczeniowego</w:t>
      </w:r>
      <w:r>
        <w:rPr>
          <w:color w:val="00836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 ofercie Banku do </w:t>
      </w:r>
      <w:r w:rsidR="007E0799">
        <w:rPr>
          <w:i/>
          <w:sz w:val="22"/>
          <w:szCs w:val="22"/>
        </w:rPr>
        <w:t>14</w:t>
      </w:r>
      <w:r>
        <w:rPr>
          <w:i/>
          <w:sz w:val="22"/>
          <w:szCs w:val="22"/>
        </w:rPr>
        <w:t>.06</w:t>
      </w:r>
      <w:r w:rsidRPr="00DA1F6F">
        <w:rPr>
          <w:i/>
          <w:sz w:val="22"/>
          <w:szCs w:val="22"/>
        </w:rPr>
        <w:t>.201</w:t>
      </w:r>
      <w:r w:rsidR="00B44CE2">
        <w:rPr>
          <w:i/>
          <w:sz w:val="22"/>
          <w:szCs w:val="22"/>
        </w:rPr>
        <w:t>0</w:t>
      </w:r>
      <w:bookmarkEnd w:id="46"/>
    </w:p>
    <w:p w:rsidR="00EA29AC" w:rsidRDefault="00EA29AC" w:rsidP="00EA29AC">
      <w:pPr>
        <w:rPr>
          <w:rFonts w:ascii="Arial" w:hAnsi="Arial"/>
          <w:b/>
          <w:bCs/>
          <w:color w:val="008364"/>
          <w:sz w:val="16"/>
          <w:szCs w:val="16"/>
        </w:rPr>
      </w:pPr>
      <w:r>
        <w:rPr>
          <w:rFonts w:ascii="Arial" w:hAnsi="Arial"/>
          <w:b/>
          <w:bCs/>
          <w:color w:val="008364"/>
          <w:sz w:val="16"/>
          <w:szCs w:val="16"/>
        </w:rPr>
        <w:t xml:space="preserve">                       </w:t>
      </w:r>
      <w:r w:rsidRPr="00EA29AC">
        <w:rPr>
          <w:rFonts w:ascii="Arial" w:hAnsi="Arial"/>
          <w:b/>
          <w:bCs/>
          <w:color w:val="008364"/>
          <w:sz w:val="16"/>
          <w:szCs w:val="16"/>
        </w:rPr>
        <w:t>Visa Classic Debetowa, Visa payWave, MasterCard PayPass</w:t>
      </w:r>
    </w:p>
    <w:p w:rsidR="00EA29AC" w:rsidRDefault="00EA29AC" w:rsidP="00EA29AC">
      <w:pPr>
        <w:rPr>
          <w:rFonts w:ascii="Arial" w:hAnsi="Arial"/>
          <w:b/>
          <w:bCs/>
          <w:color w:val="008364"/>
          <w:sz w:val="16"/>
          <w:szCs w:val="16"/>
        </w:rPr>
      </w:pPr>
    </w:p>
    <w:tbl>
      <w:tblPr>
        <w:tblW w:w="8821" w:type="dxa"/>
        <w:jc w:val="center"/>
        <w:tblBorders>
          <w:top w:val="single" w:sz="18" w:space="0" w:color="CAD238"/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597"/>
        <w:gridCol w:w="153"/>
        <w:gridCol w:w="5342"/>
        <w:gridCol w:w="1211"/>
        <w:gridCol w:w="120"/>
        <w:gridCol w:w="918"/>
        <w:gridCol w:w="402"/>
      </w:tblGrid>
      <w:tr w:rsidR="00EA29AC" w:rsidRPr="00BD2264" w:rsidTr="00EA29AC">
        <w:trPr>
          <w:trHeight w:val="448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EA29AC" w:rsidRPr="00BD2264" w:rsidRDefault="00EA29AC" w:rsidP="00BC6DD9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D226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EA29AC" w:rsidRPr="00483C53" w:rsidRDefault="00EA29AC" w:rsidP="00BC6DD9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Rodzaj usług (czynności) </w:t>
            </w:r>
            <w:r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                                              </w:t>
            </w:r>
            <w:r w:rsidR="00261B0D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                </w:t>
            </w:r>
            <w:r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 </w:t>
            </w: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</w:t>
            </w:r>
            <w:r w:rsidR="00261B0D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pobierania</w:t>
            </w: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40" w:type="dxa"/>
            <w:gridSpan w:val="3"/>
            <w:vAlign w:val="center"/>
          </w:tcPr>
          <w:p w:rsidR="00EA29AC" w:rsidRPr="00483C53" w:rsidRDefault="00EA29AC" w:rsidP="00BC6DD9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EA29AC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EA29AC" w:rsidRPr="00FB5B0F" w:rsidRDefault="00EA29AC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5342" w:type="dxa"/>
            <w:vAlign w:val="center"/>
          </w:tcPr>
          <w:p w:rsidR="00EA29AC" w:rsidRPr="00FB5B0F" w:rsidRDefault="00EA29AC" w:rsidP="00261B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</w:t>
            </w:r>
            <w:r w:rsidR="00261B0D">
              <w:rPr>
                <w:rFonts w:ascii="Tahoma" w:hAnsi="Tahoma" w:cs="Tahoma"/>
                <w:sz w:val="14"/>
                <w:szCs w:val="14"/>
              </w:rPr>
              <w:t xml:space="preserve">/wznowienie </w:t>
            </w:r>
            <w:r w:rsidRPr="00FB5B0F">
              <w:rPr>
                <w:rFonts w:ascii="Tahoma" w:hAnsi="Tahoma" w:cs="Tahoma"/>
                <w:sz w:val="14"/>
                <w:szCs w:val="14"/>
              </w:rPr>
              <w:t xml:space="preserve"> karty</w:t>
            </w:r>
            <w:r w:rsidR="00261B0D">
              <w:rPr>
                <w:rFonts w:ascii="Tahoma" w:hAnsi="Tahoma" w:cs="Tahoma"/>
                <w:sz w:val="14"/>
                <w:szCs w:val="14"/>
              </w:rPr>
              <w:t xml:space="preserve"> debetowej </w:t>
            </w:r>
          </w:p>
        </w:tc>
        <w:tc>
          <w:tcPr>
            <w:tcW w:w="1331" w:type="dxa"/>
            <w:gridSpan w:val="2"/>
          </w:tcPr>
          <w:p w:rsidR="00EA29AC" w:rsidRPr="00FB5B0F" w:rsidRDefault="00EA29AC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918" w:type="dxa"/>
            <w:vAlign w:val="center"/>
          </w:tcPr>
          <w:p w:rsidR="00EA29AC" w:rsidRPr="00EA29AC" w:rsidRDefault="00EA29AC" w:rsidP="0069348F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EA29AC"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EA29AC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EA29AC" w:rsidRPr="00FB5B0F" w:rsidRDefault="00EA29AC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342" w:type="dxa"/>
            <w:vAlign w:val="center"/>
          </w:tcPr>
          <w:p w:rsidR="00261B0D" w:rsidRDefault="00261B0D" w:rsidP="00261B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Wydanie duplikatu  karty </w:t>
            </w:r>
          </w:p>
          <w:p w:rsidR="00261B0D" w:rsidRDefault="00261B0D" w:rsidP="00261B0D">
            <w:pPr>
              <w:adjustRightInd w:val="0"/>
              <w:rPr>
                <w:rFonts w:ascii="Tahoma" w:hAnsi="Tahoma" w:cs="Tahoma"/>
                <w:sz w:val="10"/>
                <w:szCs w:val="10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 xml:space="preserve">Opłata nie jest pobierana jeżeli wydanie karty nastąpiło z </w:t>
            </w:r>
          </w:p>
          <w:p w:rsidR="00EA29AC" w:rsidRPr="00FB5B0F" w:rsidRDefault="00261B0D" w:rsidP="00261B0D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>przyczyn leżących po stronie banku</w:t>
            </w:r>
          </w:p>
        </w:tc>
        <w:tc>
          <w:tcPr>
            <w:tcW w:w="1331" w:type="dxa"/>
            <w:gridSpan w:val="2"/>
          </w:tcPr>
          <w:p w:rsidR="00EA29AC" w:rsidRPr="00FB5B0F" w:rsidRDefault="00EA29AC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918" w:type="dxa"/>
            <w:vAlign w:val="center"/>
          </w:tcPr>
          <w:p w:rsidR="00EA29AC" w:rsidRPr="00EA29AC" w:rsidRDefault="00531E94" w:rsidP="0069348F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20</w:t>
            </w:r>
            <w:r w:rsidR="00EA29AC" w:rsidRPr="00EA29AC">
              <w:rPr>
                <w:rFonts w:ascii="Tahoma" w:hAnsi="Tahoma" w:cs="Tahoma"/>
                <w:b/>
                <w:sz w:val="14"/>
                <w:szCs w:val="14"/>
              </w:rPr>
              <w:t xml:space="preserve"> zł</w:t>
            </w:r>
          </w:p>
        </w:tc>
      </w:tr>
      <w:tr w:rsidR="00531E94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AF597B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342" w:type="dxa"/>
            <w:vAlign w:val="center"/>
          </w:tcPr>
          <w:p w:rsidR="00531E94" w:rsidRDefault="00531E94" w:rsidP="00BC6DD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Wydanie nowej   karty w miejsce zastrzeżonej</w:t>
            </w:r>
          </w:p>
          <w:p w:rsidR="00531E94" w:rsidRDefault="00531E94" w:rsidP="00BC6DD9">
            <w:pPr>
              <w:adjustRightInd w:val="0"/>
              <w:rPr>
                <w:rFonts w:ascii="Tahoma" w:hAnsi="Tahoma" w:cs="Tahoma"/>
                <w:sz w:val="10"/>
                <w:szCs w:val="10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 xml:space="preserve">Opłata nie jest pobierana jeżeli wydanie karty nastąpiło z </w:t>
            </w:r>
          </w:p>
          <w:p w:rsidR="00531E94" w:rsidRPr="00FB5B0F" w:rsidRDefault="00531E94" w:rsidP="00BC6DD9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951C30">
              <w:rPr>
                <w:rFonts w:ascii="Tahoma" w:hAnsi="Tahoma" w:cs="Tahoma"/>
                <w:sz w:val="10"/>
                <w:szCs w:val="10"/>
              </w:rPr>
              <w:t>przyczyn leżących po stronie banku</w:t>
            </w:r>
          </w:p>
        </w:tc>
        <w:tc>
          <w:tcPr>
            <w:tcW w:w="1331" w:type="dxa"/>
            <w:gridSpan w:val="2"/>
          </w:tcPr>
          <w:p w:rsidR="00531E94" w:rsidRPr="00FB5B0F" w:rsidRDefault="00531E94" w:rsidP="00BC6DD9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918" w:type="dxa"/>
            <w:vAlign w:val="center"/>
          </w:tcPr>
          <w:p w:rsidR="00531E94" w:rsidRPr="00EA29AC" w:rsidRDefault="00531E94" w:rsidP="00BC6DD9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20</w:t>
            </w:r>
            <w:r w:rsidRPr="00EA29AC">
              <w:rPr>
                <w:rFonts w:ascii="Tahoma" w:hAnsi="Tahoma" w:cs="Tahoma"/>
                <w:b/>
                <w:sz w:val="14"/>
                <w:szCs w:val="14"/>
              </w:rPr>
              <w:t xml:space="preserve"> zł</w:t>
            </w:r>
          </w:p>
        </w:tc>
      </w:tr>
      <w:tr w:rsidR="00531E94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AF597B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</w:t>
            </w:r>
            <w:r w:rsidR="00531E94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.</w:t>
            </w:r>
          </w:p>
        </w:tc>
        <w:tc>
          <w:tcPr>
            <w:tcW w:w="5342" w:type="dxa"/>
            <w:vAlign w:val="center"/>
          </w:tcPr>
          <w:p w:rsidR="00531E94" w:rsidRPr="002B3210" w:rsidRDefault="00531E94" w:rsidP="00721C09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E12358">
              <w:rPr>
                <w:rFonts w:ascii="Tahoma" w:hAnsi="Tahoma" w:cs="Tahoma"/>
                <w:sz w:val="14"/>
                <w:szCs w:val="14"/>
              </w:rPr>
              <w:t>Opłata za użytkowanie karty</w:t>
            </w:r>
            <w:r w:rsidRPr="00E12358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  <w:r w:rsidR="002B3210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331" w:type="dxa"/>
            <w:gridSpan w:val="2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12358">
              <w:rPr>
                <w:rFonts w:ascii="Tahoma" w:hAnsi="Tahoma" w:cs="Tahoma"/>
                <w:iCs/>
                <w:sz w:val="14"/>
                <w:szCs w:val="14"/>
              </w:rPr>
              <w:t>miesięcznie</w:t>
            </w:r>
          </w:p>
        </w:tc>
        <w:tc>
          <w:tcPr>
            <w:tcW w:w="918" w:type="dxa"/>
            <w:vAlign w:val="center"/>
          </w:tcPr>
          <w:p w:rsidR="00531E94" w:rsidRPr="00EA29AC" w:rsidRDefault="00312DA3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3,0</w:t>
            </w:r>
            <w:r w:rsidR="00531E94" w:rsidRPr="00EA29AC">
              <w:rPr>
                <w:rFonts w:ascii="Tahoma" w:hAnsi="Tahoma" w:cs="Tahoma"/>
                <w:b/>
                <w:sz w:val="14"/>
                <w:szCs w:val="14"/>
              </w:rPr>
              <w:t>0zł</w:t>
            </w:r>
          </w:p>
        </w:tc>
      </w:tr>
      <w:tr w:rsidR="00531E94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5342" w:type="dxa"/>
            <w:vAlign w:val="center"/>
          </w:tcPr>
          <w:p w:rsidR="00531E94" w:rsidRPr="00FB5B0F" w:rsidRDefault="00531E94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Transakcje bezgotówkowe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331" w:type="dxa"/>
            <w:gridSpan w:val="2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531E94" w:rsidRPr="00EA29AC" w:rsidRDefault="00531E94" w:rsidP="0069348F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EA29AC"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531E94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78" w:type="dxa"/>
          <w:wAfter w:w="1320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5342" w:type="dxa"/>
            <w:vAlign w:val="center"/>
          </w:tcPr>
          <w:p w:rsidR="00531E94" w:rsidRPr="00FB5B0F" w:rsidRDefault="00531E94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Wypłaty gotówkowe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2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  <w:r w:rsidRPr="00FB5B0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331" w:type="dxa"/>
            <w:gridSpan w:val="2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31E94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6.1</w:t>
            </w:r>
          </w:p>
        </w:tc>
        <w:tc>
          <w:tcPr>
            <w:tcW w:w="5342" w:type="dxa"/>
            <w:vAlign w:val="center"/>
          </w:tcPr>
          <w:p w:rsidR="00531E94" w:rsidRPr="00FB5B0F" w:rsidRDefault="00531E94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we wskazanych bankomatach Grupy BPS i innych banków krajowych zgodnie z zawartymi umowami</w:t>
            </w:r>
            <w:r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331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531E94" w:rsidRPr="00EA29AC" w:rsidRDefault="00531E94" w:rsidP="0069348F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EA29AC"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531E94" w:rsidRPr="002B3210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6.2</w:t>
            </w:r>
          </w:p>
        </w:tc>
        <w:tc>
          <w:tcPr>
            <w:tcW w:w="5342" w:type="dxa"/>
            <w:vAlign w:val="center"/>
          </w:tcPr>
          <w:p w:rsidR="00531E94" w:rsidRPr="003A6D51" w:rsidRDefault="00531E94" w:rsidP="0069348F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innych bankomatach w kraju</w:t>
            </w:r>
            <w:r w:rsidR="003A6D51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331" w:type="dxa"/>
            <w:gridSpan w:val="2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2B3210" w:rsidRPr="002B3210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 xml:space="preserve">2% </w:t>
            </w:r>
          </w:p>
          <w:p w:rsidR="00531E94" w:rsidRPr="002B3210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iCs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min.5</w:t>
            </w:r>
            <w:r w:rsidR="00531E94" w:rsidRPr="002B3210">
              <w:rPr>
                <w:rFonts w:ascii="Tahoma" w:hAnsi="Tahoma" w:cs="Tahoma"/>
                <w:b/>
                <w:sz w:val="14"/>
                <w:szCs w:val="14"/>
              </w:rPr>
              <w:t xml:space="preserve"> zł</w:t>
            </w:r>
          </w:p>
        </w:tc>
      </w:tr>
      <w:tr w:rsidR="00531E94" w:rsidRPr="002B3210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6.3</w:t>
            </w:r>
          </w:p>
        </w:tc>
        <w:tc>
          <w:tcPr>
            <w:tcW w:w="5342" w:type="dxa"/>
            <w:vAlign w:val="center"/>
          </w:tcPr>
          <w:p w:rsidR="00531E94" w:rsidRPr="00FB5B0F" w:rsidRDefault="00531E94" w:rsidP="0069348F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bankomatach akceptujących kartę za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B5B0F">
              <w:rPr>
                <w:rFonts w:ascii="Tahoma" w:hAnsi="Tahoma" w:cs="Tahoma"/>
                <w:sz w:val="14"/>
                <w:szCs w:val="14"/>
              </w:rPr>
              <w:t>granicą</w:t>
            </w:r>
          </w:p>
        </w:tc>
        <w:tc>
          <w:tcPr>
            <w:tcW w:w="1331" w:type="dxa"/>
            <w:gridSpan w:val="2"/>
            <w:vAlign w:val="center"/>
          </w:tcPr>
          <w:p w:rsidR="00531E94" w:rsidRPr="00FB5B0F" w:rsidRDefault="00531E94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531E94" w:rsidRPr="002B3210" w:rsidRDefault="002B3210" w:rsidP="002B3210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2% min.10</w:t>
            </w:r>
            <w:r w:rsidR="00531E94" w:rsidRPr="002B3210">
              <w:rPr>
                <w:rFonts w:ascii="Tahoma" w:hAnsi="Tahoma" w:cs="Tahoma"/>
                <w:b/>
                <w:sz w:val="14"/>
                <w:szCs w:val="14"/>
              </w:rPr>
              <w:t>zł</w:t>
            </w:r>
          </w:p>
        </w:tc>
      </w:tr>
      <w:tr w:rsidR="002B3210" w:rsidRPr="002B3210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6.5</w:t>
            </w:r>
          </w:p>
        </w:tc>
        <w:tc>
          <w:tcPr>
            <w:tcW w:w="5342" w:type="dxa"/>
            <w:vAlign w:val="center"/>
          </w:tcPr>
          <w:p w:rsidR="002B3210" w:rsidRPr="003A6D51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punktach akceptujących kartę w kraju</w:t>
            </w:r>
            <w:r w:rsidR="003A6D51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2B3210" w:rsidRPr="002B3210" w:rsidRDefault="002B3210" w:rsidP="004E5726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2% min.10zł</w:t>
            </w:r>
          </w:p>
        </w:tc>
      </w:tr>
      <w:tr w:rsidR="002B3210" w:rsidRPr="002B3210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6.6</w:t>
            </w:r>
          </w:p>
        </w:tc>
        <w:tc>
          <w:tcPr>
            <w:tcW w:w="5342" w:type="dxa"/>
            <w:vAlign w:val="center"/>
          </w:tcPr>
          <w:p w:rsidR="002B3210" w:rsidRPr="00FB5B0F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punktach akceptujących kartę za granicą</w:t>
            </w:r>
          </w:p>
        </w:tc>
        <w:tc>
          <w:tcPr>
            <w:tcW w:w="1331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2B3210" w:rsidRPr="002B3210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2 %</w:t>
            </w:r>
          </w:p>
          <w:p w:rsidR="002B3210" w:rsidRPr="002B3210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min. 10 zł</w:t>
            </w:r>
          </w:p>
        </w:tc>
      </w:tr>
      <w:tr w:rsidR="002B3210" w:rsidRPr="002B3210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color w:val="008364"/>
                <w:sz w:val="14"/>
                <w:szCs w:val="14"/>
              </w:rPr>
              <w:t>6.7</w:t>
            </w:r>
          </w:p>
        </w:tc>
        <w:tc>
          <w:tcPr>
            <w:tcW w:w="5342" w:type="dxa"/>
            <w:vAlign w:val="center"/>
          </w:tcPr>
          <w:p w:rsidR="002B3210" w:rsidRPr="003A6D51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 placówkach Poczty Polskiej</w:t>
            </w:r>
            <w:r w:rsidR="003A6D51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2B3210" w:rsidRPr="002B3210" w:rsidRDefault="002B3210" w:rsidP="004E5726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2B3210">
              <w:rPr>
                <w:rFonts w:ascii="Tahoma" w:hAnsi="Tahoma" w:cs="Tahoma"/>
                <w:b/>
                <w:sz w:val="14"/>
                <w:szCs w:val="14"/>
              </w:rPr>
              <w:t>2% min.10zł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5342" w:type="dxa"/>
            <w:vAlign w:val="center"/>
          </w:tcPr>
          <w:p w:rsidR="002B3210" w:rsidRPr="00FB5B0F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Awaryjna wypłata gotówki za granicą po utracie karty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EA29AC">
              <w:rPr>
                <w:rFonts w:ascii="Tahoma" w:hAnsi="Tahoma" w:cs="Tahoma"/>
                <w:b/>
                <w:sz w:val="14"/>
                <w:szCs w:val="14"/>
              </w:rPr>
              <w:t>1 000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5342" w:type="dxa"/>
            <w:vAlign w:val="center"/>
          </w:tcPr>
          <w:p w:rsidR="002B3210" w:rsidRPr="00FB5B0F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Powtórne generowanie i wysyłka PIN na wniosek Klienta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10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5342" w:type="dxa"/>
            <w:vAlign w:val="center"/>
          </w:tcPr>
          <w:p w:rsidR="002B3210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Telefoniczne odblokowanie numeru PIN na wniosek użytkownika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5342" w:type="dxa"/>
            <w:vAlign w:val="center"/>
          </w:tcPr>
          <w:p w:rsidR="002B3210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danych użytkownika karty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5342" w:type="dxa"/>
            <w:vAlign w:val="center"/>
          </w:tcPr>
          <w:p w:rsidR="002B3210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Czasowe zablokowanie/odblokowanie karty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Pr="00FB5B0F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5342" w:type="dxa"/>
            <w:vAlign w:val="center"/>
          </w:tcPr>
          <w:p w:rsidR="002B3210" w:rsidRPr="00FB5B0F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Cash back</w:t>
            </w:r>
          </w:p>
        </w:tc>
        <w:tc>
          <w:tcPr>
            <w:tcW w:w="1331" w:type="dxa"/>
            <w:gridSpan w:val="2"/>
          </w:tcPr>
          <w:p w:rsidR="002B3210" w:rsidRPr="00FB5B0F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od transakcji</w:t>
            </w: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EA29AC">
              <w:rPr>
                <w:rFonts w:ascii="Tahoma" w:hAnsi="Tahoma" w:cs="Tahoma"/>
                <w:b/>
                <w:sz w:val="14"/>
                <w:szCs w:val="14"/>
              </w:rPr>
              <w:t>2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5342" w:type="dxa"/>
            <w:vAlign w:val="center"/>
          </w:tcPr>
          <w:p w:rsidR="002B3210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Zmiana limitów na karcie</w:t>
            </w:r>
          </w:p>
        </w:tc>
        <w:tc>
          <w:tcPr>
            <w:tcW w:w="1331" w:type="dxa"/>
            <w:gridSpan w:val="2"/>
          </w:tcPr>
          <w:p w:rsidR="002B3210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  <w:tr w:rsidR="002B3210" w:rsidRPr="00EA29AC" w:rsidTr="00EA29AC">
        <w:tblPrEx>
          <w:tblBorders>
            <w:insideH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402" w:type="dxa"/>
          <w:jc w:val="center"/>
        </w:trPr>
        <w:tc>
          <w:tcPr>
            <w:tcW w:w="750" w:type="dxa"/>
            <w:gridSpan w:val="2"/>
            <w:vAlign w:val="center"/>
          </w:tcPr>
          <w:p w:rsidR="002B3210" w:rsidRDefault="002B3210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5342" w:type="dxa"/>
            <w:vAlign w:val="center"/>
          </w:tcPr>
          <w:p w:rsidR="002B3210" w:rsidRDefault="002B3210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Pakiet Bezpieczna Karta</w:t>
            </w:r>
          </w:p>
        </w:tc>
        <w:tc>
          <w:tcPr>
            <w:tcW w:w="1331" w:type="dxa"/>
            <w:gridSpan w:val="2"/>
          </w:tcPr>
          <w:p w:rsidR="002B3210" w:rsidRDefault="002B3210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18" w:type="dxa"/>
            <w:vAlign w:val="center"/>
          </w:tcPr>
          <w:p w:rsidR="002B3210" w:rsidRPr="00EA29AC" w:rsidRDefault="002B3210" w:rsidP="0069348F">
            <w:pPr>
              <w:adjustRightInd w:val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0 zł</w:t>
            </w:r>
          </w:p>
        </w:tc>
      </w:tr>
    </w:tbl>
    <w:p w:rsidR="000D4A96" w:rsidRPr="00053E46" w:rsidRDefault="000D4A96" w:rsidP="000D4A96">
      <w:pPr>
        <w:adjustRightInd w:val="0"/>
        <w:rPr>
          <w:rFonts w:ascii="Tahoma" w:hAnsi="Tahoma" w:cs="Tahoma"/>
          <w:sz w:val="14"/>
          <w:szCs w:val="14"/>
        </w:rPr>
      </w:pPr>
    </w:p>
    <w:p w:rsidR="000D4A96" w:rsidRDefault="000D4A96" w:rsidP="000D4A96">
      <w:pPr>
        <w:numPr>
          <w:ilvl w:val="0"/>
          <w:numId w:val="13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Za każdą kartę wydaną do rachunku.</w:t>
      </w:r>
    </w:p>
    <w:p w:rsidR="00BB2963" w:rsidRDefault="00BB2963" w:rsidP="000D4A96">
      <w:pPr>
        <w:numPr>
          <w:ilvl w:val="0"/>
          <w:numId w:val="13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 w:rsidRPr="00D06B92">
        <w:rPr>
          <w:rFonts w:ascii="Tahoma" w:hAnsi="Tahoma" w:cs="Tahoma"/>
          <w:sz w:val="14"/>
          <w:szCs w:val="14"/>
        </w:rPr>
        <w:t>Dla wszystkich kart V</w:t>
      </w:r>
      <w:r>
        <w:rPr>
          <w:rFonts w:ascii="Tahoma" w:hAnsi="Tahoma" w:cs="Tahoma"/>
          <w:sz w:val="14"/>
          <w:szCs w:val="14"/>
        </w:rPr>
        <w:t>ISA</w:t>
      </w:r>
      <w:r w:rsidRPr="00D06B92">
        <w:rPr>
          <w:rFonts w:ascii="Tahoma" w:hAnsi="Tahoma" w:cs="Tahoma"/>
          <w:sz w:val="14"/>
          <w:szCs w:val="14"/>
        </w:rPr>
        <w:t xml:space="preserve"> w przypadku  transakcji bezgotówkowych  i wypłat gotówki pobierana</w:t>
      </w:r>
      <w:r>
        <w:rPr>
          <w:rFonts w:ascii="Tahoma" w:hAnsi="Tahoma" w:cs="Tahoma"/>
          <w:sz w:val="14"/>
          <w:szCs w:val="14"/>
        </w:rPr>
        <w:t xml:space="preserve"> jest dodatkowa </w:t>
      </w:r>
      <w:r w:rsidR="00587E70">
        <w:rPr>
          <w:rFonts w:ascii="Tahoma" w:hAnsi="Tahoma" w:cs="Tahoma"/>
          <w:sz w:val="14"/>
          <w:szCs w:val="14"/>
        </w:rPr>
        <w:t>prowizja</w:t>
      </w:r>
      <w:r w:rsidRPr="00D06B92">
        <w:rPr>
          <w:rFonts w:ascii="Tahoma" w:hAnsi="Tahoma" w:cs="Tahoma"/>
          <w:sz w:val="14"/>
          <w:szCs w:val="14"/>
        </w:rPr>
        <w:t xml:space="preserve"> Banku</w:t>
      </w:r>
      <w:r>
        <w:rPr>
          <w:rFonts w:ascii="Tahoma" w:hAnsi="Tahoma" w:cs="Tahoma"/>
          <w:sz w:val="14"/>
          <w:szCs w:val="14"/>
        </w:rPr>
        <w:t xml:space="preserve"> – </w:t>
      </w:r>
      <w:r w:rsidR="006E22F7">
        <w:rPr>
          <w:rFonts w:ascii="Tahoma" w:hAnsi="Tahoma" w:cs="Tahoma"/>
          <w:sz w:val="14"/>
          <w:szCs w:val="14"/>
        </w:rPr>
        <w:t>3</w:t>
      </w:r>
      <w:r>
        <w:rPr>
          <w:rFonts w:ascii="Tahoma" w:hAnsi="Tahoma" w:cs="Tahoma"/>
          <w:sz w:val="14"/>
          <w:szCs w:val="14"/>
        </w:rPr>
        <w:t>% wartości transakcji,</w:t>
      </w:r>
      <w:r w:rsidRPr="00D06B92">
        <w:rPr>
          <w:rFonts w:ascii="Tahoma" w:hAnsi="Tahoma" w:cs="Tahoma"/>
          <w:sz w:val="14"/>
          <w:szCs w:val="14"/>
        </w:rPr>
        <w:t xml:space="preserve"> przy stosowaniu kursu własnego VISA w przypadku transakcji dokonywanych w walutach innych niż </w:t>
      </w:r>
      <w:r w:rsidR="0052154B" w:rsidRPr="0052154B">
        <w:rPr>
          <w:rFonts w:ascii="Tahoma" w:hAnsi="Tahoma" w:cs="Tahoma"/>
          <w:sz w:val="14"/>
          <w:szCs w:val="14"/>
        </w:rPr>
        <w:t xml:space="preserve">waluta rachunku </w:t>
      </w:r>
      <w:r w:rsidR="005F0834">
        <w:rPr>
          <w:rFonts w:ascii="Tahoma" w:hAnsi="Tahoma" w:cs="Tahoma"/>
          <w:sz w:val="14"/>
          <w:szCs w:val="14"/>
        </w:rPr>
        <w:t>bankowego</w:t>
      </w:r>
      <w:r w:rsidRPr="00D06B92">
        <w:rPr>
          <w:rFonts w:ascii="Tahoma" w:hAnsi="Tahoma" w:cs="Tahoma"/>
          <w:sz w:val="14"/>
          <w:szCs w:val="14"/>
        </w:rPr>
        <w:t>.</w:t>
      </w:r>
    </w:p>
    <w:p w:rsidR="000D4A96" w:rsidRDefault="000D4A96" w:rsidP="000D4A96">
      <w:pPr>
        <w:numPr>
          <w:ilvl w:val="0"/>
          <w:numId w:val="13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 xml:space="preserve">Lista bankomatów dostępna w placówkach </w:t>
      </w:r>
      <w:r>
        <w:rPr>
          <w:rFonts w:ascii="Tahoma" w:hAnsi="Tahoma" w:cs="Tahoma"/>
          <w:sz w:val="14"/>
          <w:szCs w:val="14"/>
        </w:rPr>
        <w:t xml:space="preserve">Banku </w:t>
      </w:r>
      <w:r w:rsidRPr="00BD2264">
        <w:rPr>
          <w:rFonts w:ascii="Tahoma" w:hAnsi="Tahoma" w:cs="Tahoma"/>
          <w:sz w:val="14"/>
          <w:szCs w:val="14"/>
        </w:rPr>
        <w:t xml:space="preserve">i na stronie internetowej </w:t>
      </w:r>
      <w:r>
        <w:rPr>
          <w:rFonts w:ascii="Tahoma" w:hAnsi="Tahoma" w:cs="Tahoma"/>
          <w:sz w:val="14"/>
          <w:szCs w:val="14"/>
        </w:rPr>
        <w:t>Banku.</w:t>
      </w:r>
    </w:p>
    <w:p w:rsidR="002B3210" w:rsidRDefault="002B3210" w:rsidP="000D4A96">
      <w:pPr>
        <w:numPr>
          <w:ilvl w:val="0"/>
          <w:numId w:val="13"/>
        </w:numPr>
        <w:adjustRightInd w:val="0"/>
        <w:ind w:left="284" w:hanging="284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Obowiązuje od 01 </w:t>
      </w:r>
      <w:r w:rsidR="00312DA3">
        <w:rPr>
          <w:rFonts w:ascii="Tahoma" w:hAnsi="Tahoma" w:cs="Tahoma"/>
          <w:sz w:val="14"/>
          <w:szCs w:val="14"/>
        </w:rPr>
        <w:t xml:space="preserve">grudnia </w:t>
      </w:r>
      <w:r>
        <w:rPr>
          <w:rFonts w:ascii="Tahoma" w:hAnsi="Tahoma" w:cs="Tahoma"/>
          <w:sz w:val="14"/>
          <w:szCs w:val="14"/>
        </w:rPr>
        <w:t xml:space="preserve"> 2016r.</w:t>
      </w:r>
      <w:r w:rsidR="00312DA3">
        <w:rPr>
          <w:rFonts w:ascii="Tahoma" w:hAnsi="Tahoma" w:cs="Tahoma"/>
          <w:sz w:val="14"/>
          <w:szCs w:val="14"/>
        </w:rPr>
        <w:t xml:space="preserve"> do dnia 30 listopada opłata wynosi 2,50zł</w:t>
      </w:r>
    </w:p>
    <w:p w:rsidR="00310B6B" w:rsidRPr="00077B97" w:rsidRDefault="00310B6B" w:rsidP="00310B6B">
      <w:pPr>
        <w:rPr>
          <w:sz w:val="16"/>
          <w:szCs w:val="16"/>
        </w:rPr>
      </w:pPr>
    </w:p>
    <w:p w:rsidR="00DC206E" w:rsidRPr="00C64D91" w:rsidRDefault="00DC206E" w:rsidP="00054B0C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B44CE2" w:rsidRPr="000F5D88" w:rsidRDefault="00DC206E" w:rsidP="00B44CE2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47" w:name="_Toc345059774"/>
      <w:bookmarkStart w:id="48" w:name="_Toc450645163"/>
      <w:r w:rsidRPr="00B44CE2">
        <w:rPr>
          <w:color w:val="008364"/>
          <w:sz w:val="22"/>
          <w:szCs w:val="22"/>
        </w:rPr>
        <w:t>Hipoteczne kredyty konsumpcyjne/kredyty mieszkaniowe</w:t>
      </w:r>
      <w:r w:rsidR="007E0799" w:rsidRPr="00B44CE2">
        <w:rPr>
          <w:color w:val="008364"/>
          <w:sz w:val="22"/>
          <w:szCs w:val="22"/>
        </w:rPr>
        <w:t xml:space="preserve"> </w:t>
      </w:r>
      <w:bookmarkEnd w:id="47"/>
      <w:r w:rsidR="00B44CE2">
        <w:rPr>
          <w:i/>
          <w:sz w:val="22"/>
          <w:szCs w:val="22"/>
        </w:rPr>
        <w:t>w ofercie Banku do 14.06</w:t>
      </w:r>
      <w:r w:rsidR="00B44CE2" w:rsidRPr="00DA1F6F">
        <w:rPr>
          <w:i/>
          <w:sz w:val="22"/>
          <w:szCs w:val="22"/>
        </w:rPr>
        <w:t>.201</w:t>
      </w:r>
      <w:r w:rsidR="00B44CE2">
        <w:rPr>
          <w:i/>
          <w:sz w:val="22"/>
          <w:szCs w:val="22"/>
        </w:rPr>
        <w:t>0</w:t>
      </w:r>
      <w:bookmarkEnd w:id="48"/>
    </w:p>
    <w:p w:rsidR="00DC206E" w:rsidRPr="00B44CE2" w:rsidRDefault="00DC206E" w:rsidP="00B44CE2">
      <w:pPr>
        <w:pStyle w:val="Nagwek1"/>
        <w:spacing w:after="120"/>
        <w:ind w:left="794" w:right="0"/>
        <w:jc w:val="both"/>
        <w:rPr>
          <w:i/>
          <w:sz w:val="22"/>
          <w:szCs w:val="22"/>
        </w:rPr>
      </w:pPr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06"/>
        <w:gridCol w:w="1440"/>
        <w:gridCol w:w="1385"/>
      </w:tblGrid>
      <w:tr w:rsidR="00DC206E" w:rsidRPr="00BD2264" w:rsidTr="0069348F">
        <w:trPr>
          <w:trHeight w:val="4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BD2264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D2264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483C53" w:rsidRDefault="00DC206E" w:rsidP="0069348F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1440" w:type="dxa"/>
            <w:vAlign w:val="center"/>
          </w:tcPr>
          <w:p w:rsidR="00DC206E" w:rsidRPr="00483C53" w:rsidRDefault="00DC206E" w:rsidP="0069348F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483C53" w:rsidRDefault="00DC206E" w:rsidP="0069348F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483C53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Spłata całości lub części kredytu przed terminem - prowizja rekompensacyjna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kwoty spłaconej przed terminem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1 %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Zmiana terminu spłaty kredytu lub jego części (rat kapitałowych lub odsetek) na wniosek Kredytobiorcy, nie powodująca zmiany okresu kredytowania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Zmiana innych postanowień Umowy kredytu dokonywana na wniosek Kredytobiorcy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za aneks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50 zł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Sporządzenie na wniosek Kredytobiorcy nowego harmonogramu spłat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Gotowość finansowa - liczona za każdy dzień od kwoty niewykorzystanego kredytu lub transzy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miesięcznie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0,01 %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DA6696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Wystąpienie przez Bank z wnioskiem o wpis hipoteki na koszt Kredytobiorcy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300 zł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Wysłanie wezwania do dostarczenia wymaganych dokumentów zgodnie z Umową kredytu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DC206E" w:rsidRPr="00BD2264" w:rsidTr="006934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DC206E" w:rsidRPr="00FB5B0F" w:rsidRDefault="00DC206E" w:rsidP="00DA6696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Przeprowadzenie inspekcji na terenie prowadzonej inwestycji</w:t>
            </w:r>
          </w:p>
        </w:tc>
        <w:tc>
          <w:tcPr>
            <w:tcW w:w="1440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</w:tbl>
    <w:p w:rsidR="00DC206E" w:rsidRPr="00053E46" w:rsidRDefault="00DC206E" w:rsidP="00DC206E">
      <w:pPr>
        <w:rPr>
          <w:rFonts w:ascii="Tahoma" w:hAnsi="Tahoma" w:cs="Tahoma"/>
          <w:sz w:val="14"/>
          <w:szCs w:val="14"/>
          <w:highlight w:val="red"/>
        </w:rPr>
      </w:pPr>
    </w:p>
    <w:p w:rsidR="00DC206E" w:rsidRDefault="00DC206E" w:rsidP="00DC206E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Jeżeli spłata nastąpi do 30 dni włącznie przed terminem określonym w harmonogramie spłat prowizji nie pobiera się.</w:t>
      </w:r>
      <w:r>
        <w:rPr>
          <w:rFonts w:ascii="Tahoma" w:hAnsi="Tahoma" w:cs="Tahoma"/>
          <w:sz w:val="14"/>
          <w:szCs w:val="14"/>
        </w:rPr>
        <w:t xml:space="preserve"> </w:t>
      </w:r>
      <w:r w:rsidRPr="00BD2264">
        <w:rPr>
          <w:rFonts w:ascii="Tahoma" w:hAnsi="Tahoma" w:cs="Tahoma"/>
          <w:sz w:val="14"/>
          <w:szCs w:val="14"/>
        </w:rPr>
        <w:t>Nie pobiera się prowizji w przypadku, gdy kwota nadpłaty jest mniejsza niż 100 zł. W przypadku rat annuitetowych  - prowizję pobiera się tylko przy jednorazowej całkowitej spłacie kredytu.</w:t>
      </w:r>
      <w:r>
        <w:rPr>
          <w:rFonts w:ascii="Tahoma" w:hAnsi="Tahoma" w:cs="Tahoma"/>
          <w:sz w:val="14"/>
          <w:szCs w:val="14"/>
        </w:rPr>
        <w:t xml:space="preserve"> </w:t>
      </w:r>
      <w:r w:rsidRPr="00BD2264">
        <w:rPr>
          <w:rFonts w:ascii="Tahoma" w:hAnsi="Tahoma" w:cs="Tahoma"/>
          <w:sz w:val="14"/>
          <w:szCs w:val="14"/>
        </w:rPr>
        <w:t xml:space="preserve">Prowizji nie </w:t>
      </w:r>
      <w:r w:rsidRPr="00BD2264">
        <w:rPr>
          <w:rFonts w:ascii="Tahoma" w:hAnsi="Tahoma" w:cs="Tahoma"/>
          <w:sz w:val="14"/>
          <w:szCs w:val="14"/>
        </w:rPr>
        <w:lastRenderedPageBreak/>
        <w:t>pobiera się w przypadku spłaty w terminie wcześniej uzgodnionym z Bankiem, ale nie krótszym niż 14 dni od chwili zgłoszenia.</w:t>
      </w:r>
      <w:r>
        <w:rPr>
          <w:rFonts w:ascii="Tahoma" w:hAnsi="Tahoma" w:cs="Tahoma"/>
          <w:sz w:val="14"/>
          <w:szCs w:val="14"/>
        </w:rPr>
        <w:t xml:space="preserve"> </w:t>
      </w:r>
      <w:r w:rsidRPr="00BD2264">
        <w:rPr>
          <w:rFonts w:ascii="Tahoma" w:hAnsi="Tahoma" w:cs="Tahoma"/>
          <w:sz w:val="14"/>
          <w:szCs w:val="14"/>
        </w:rPr>
        <w:t>Prowizji nie pobiera się od kredytów, do których stosuje się wymogi określone w ustawie o kredycie konsumenckim.</w:t>
      </w:r>
    </w:p>
    <w:p w:rsidR="00DC206E" w:rsidRPr="00B44CE2" w:rsidRDefault="00DC206E" w:rsidP="00DC206E">
      <w:pPr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44CE2">
        <w:rPr>
          <w:rFonts w:ascii="Tahoma" w:hAnsi="Tahoma" w:cs="Tahoma"/>
          <w:sz w:val="14"/>
          <w:szCs w:val="14"/>
        </w:rPr>
        <w:t>Kierownik jednostki organizacyjnej może podjąć decyzję o odstąpieniu od pobrania prowizji. Prowizję pobiera się na koniec miesiąca.</w:t>
      </w:r>
    </w:p>
    <w:p w:rsidR="00DC206E" w:rsidRPr="00B44CE2" w:rsidRDefault="00DC206E" w:rsidP="00DC206E">
      <w:pPr>
        <w:rPr>
          <w:sz w:val="20"/>
          <w:szCs w:val="20"/>
        </w:rPr>
      </w:pPr>
    </w:p>
    <w:p w:rsidR="00DC206E" w:rsidRPr="00B44CE2" w:rsidRDefault="00DC206E" w:rsidP="00DC206E">
      <w:pPr>
        <w:pStyle w:val="Nagwek1"/>
        <w:numPr>
          <w:ilvl w:val="0"/>
          <w:numId w:val="19"/>
        </w:numPr>
        <w:spacing w:after="120"/>
        <w:ind w:right="0"/>
        <w:jc w:val="both"/>
        <w:rPr>
          <w:color w:val="008364"/>
          <w:sz w:val="22"/>
          <w:szCs w:val="22"/>
        </w:rPr>
      </w:pPr>
      <w:bookmarkStart w:id="49" w:name="_Toc345059775"/>
      <w:bookmarkStart w:id="50" w:name="_Toc450645164"/>
      <w:r w:rsidRPr="00B44CE2">
        <w:rPr>
          <w:color w:val="008364"/>
          <w:sz w:val="22"/>
          <w:szCs w:val="22"/>
        </w:rPr>
        <w:t>Kredyty pozostałe</w:t>
      </w:r>
      <w:bookmarkEnd w:id="49"/>
      <w:r w:rsidR="007E0799" w:rsidRPr="00B44CE2">
        <w:rPr>
          <w:color w:val="008364"/>
          <w:sz w:val="22"/>
          <w:szCs w:val="22"/>
        </w:rPr>
        <w:t xml:space="preserve"> wycofane z oferty banku</w:t>
      </w:r>
      <w:bookmarkEnd w:id="50"/>
    </w:p>
    <w:tbl>
      <w:tblPr>
        <w:tblW w:w="10206" w:type="dxa"/>
        <w:jc w:val="center"/>
        <w:tblBorders>
          <w:top w:val="single" w:sz="18" w:space="0" w:color="CAD238"/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814"/>
        <w:gridCol w:w="2256"/>
        <w:gridCol w:w="1415"/>
      </w:tblGrid>
      <w:tr w:rsidR="00DC206E" w:rsidRPr="00B5555F" w:rsidTr="0069348F">
        <w:trPr>
          <w:trHeight w:val="448"/>
          <w:tblHeader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B44CE2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44CE2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Lp.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B44CE2" w:rsidRDefault="00DC206E" w:rsidP="0069348F">
            <w:pPr>
              <w:adjustRightInd w:val="0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44CE2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Rodzaj usług (czynności)</w:t>
            </w:r>
          </w:p>
        </w:tc>
        <w:tc>
          <w:tcPr>
            <w:tcW w:w="2256" w:type="dxa"/>
            <w:vAlign w:val="center"/>
          </w:tcPr>
          <w:p w:rsidR="00DC206E" w:rsidRPr="00B44CE2" w:rsidRDefault="00DC206E" w:rsidP="0069348F">
            <w:pPr>
              <w:adjustRightInd w:val="0"/>
              <w:jc w:val="center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44CE2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Tryb pobierania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483C53" w:rsidRDefault="00DC206E" w:rsidP="0069348F">
            <w:pPr>
              <w:adjustRightInd w:val="0"/>
              <w:jc w:val="right"/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</w:pPr>
            <w:r w:rsidRPr="00B44CE2">
              <w:rPr>
                <w:rFonts w:ascii="Tahoma" w:hAnsi="Tahoma" w:cs="Tahoma"/>
                <w:b/>
                <w:bCs/>
                <w:color w:val="008364"/>
                <w:sz w:val="16"/>
                <w:szCs w:val="16"/>
              </w:rPr>
              <w:t>Stawka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D63384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bCs/>
                <w:color w:val="008364"/>
                <w:sz w:val="14"/>
                <w:szCs w:val="14"/>
              </w:rPr>
            </w:pPr>
            <w:r w:rsidRPr="00D63384">
              <w:rPr>
                <w:rFonts w:ascii="Tahoma" w:hAnsi="Tahoma" w:cs="Tahoma"/>
                <w:b/>
                <w:bCs/>
                <w:color w:val="008364"/>
                <w:sz w:val="14"/>
                <w:szCs w:val="14"/>
              </w:rPr>
              <w:t>1</w:t>
            </w:r>
            <w:r w:rsidR="00D63384" w:rsidRPr="00D63384">
              <w:rPr>
                <w:rFonts w:ascii="Tahoma" w:hAnsi="Tahoma" w:cs="Tahoma"/>
                <w:b/>
                <w:bCs/>
                <w:color w:val="008364"/>
                <w:sz w:val="14"/>
                <w:szCs w:val="14"/>
              </w:rPr>
              <w:t>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63384" w:rsidP="00D63384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Rozpatrzenie wniosku kredytowego - prowizja przygotowawcza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1)</w:t>
            </w:r>
            <w:r w:rsidRPr="00FB5B0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 od wnioskowanej kwoty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0,1 %</w:t>
            </w:r>
          </w:p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min. 25 zł</w:t>
            </w:r>
          </w:p>
        </w:tc>
      </w:tr>
      <w:tr w:rsidR="00D63384" w:rsidRPr="00BD2264" w:rsidTr="0069348F">
        <w:trPr>
          <w:jc w:val="center"/>
        </w:trPr>
        <w:tc>
          <w:tcPr>
            <w:tcW w:w="721" w:type="dxa"/>
            <w:shd w:val="clear" w:color="auto" w:fill="auto"/>
          </w:tcPr>
          <w:p w:rsidR="00D63384" w:rsidRPr="00FB5B0F" w:rsidRDefault="00D63384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2.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63384" w:rsidRPr="00FB5B0F" w:rsidRDefault="00D63384" w:rsidP="0069348F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Udzielenie kredytu:</w:t>
            </w:r>
          </w:p>
        </w:tc>
        <w:tc>
          <w:tcPr>
            <w:tcW w:w="2256" w:type="dxa"/>
            <w:vAlign w:val="center"/>
          </w:tcPr>
          <w:p w:rsidR="00D63384" w:rsidRPr="00FB5B0F" w:rsidRDefault="00D63384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  <w:p w:rsidR="00D63384" w:rsidRPr="00FB5B0F" w:rsidRDefault="00D63384" w:rsidP="00434FF3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kwoty kredytu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63384" w:rsidRPr="00FB5B0F" w:rsidRDefault="00D63384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od 2 % do 4 %</w:t>
            </w:r>
          </w:p>
          <w:p w:rsidR="00D63384" w:rsidRPr="00FB5B0F" w:rsidRDefault="00D63384" w:rsidP="00434FF3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min. 100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3.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Uruchomienie kredytu na rachunek w innym banku krajowym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4.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Spłata całości lub części kredytu przed terminem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2)</w:t>
            </w:r>
            <w:r w:rsidRPr="00FB5B0F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C206E" w:rsidRPr="006D74F8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4.1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kredyt z dotacją na zakup kolektorów słonecznych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jednorazowo od kwoty wcześniejszej spłaty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2 %</w:t>
            </w:r>
          </w:p>
        </w:tc>
      </w:tr>
      <w:tr w:rsidR="00F932C1" w:rsidRPr="006D74F8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F932C1" w:rsidRPr="00FB5B0F" w:rsidRDefault="00F932C1" w:rsidP="0069348F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4.2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F932C1" w:rsidRPr="00FB5B0F" w:rsidRDefault="00F932C1" w:rsidP="0069348F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Kredyt na zakup kolektorów słonecznych</w:t>
            </w:r>
          </w:p>
        </w:tc>
        <w:tc>
          <w:tcPr>
            <w:tcW w:w="2256" w:type="dxa"/>
            <w:vAlign w:val="center"/>
          </w:tcPr>
          <w:p w:rsidR="00F932C1" w:rsidRPr="00FB5B0F" w:rsidRDefault="00F932C1" w:rsidP="0069348F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jednorazowo od kwoty wcześniejszej spłaty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932C1" w:rsidRPr="00FB5B0F" w:rsidRDefault="00F932C1" w:rsidP="0069348F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0%</w:t>
            </w:r>
          </w:p>
        </w:tc>
      </w:tr>
      <w:tr w:rsidR="00D63384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63384" w:rsidRPr="00FB5B0F" w:rsidRDefault="00D63384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5.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63384" w:rsidRPr="00FB5B0F" w:rsidRDefault="00D63384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Prolongowanie terminu spłaty kredytu:</w:t>
            </w:r>
          </w:p>
        </w:tc>
        <w:tc>
          <w:tcPr>
            <w:tcW w:w="2256" w:type="dxa"/>
            <w:vAlign w:val="center"/>
          </w:tcPr>
          <w:p w:rsidR="00D63384" w:rsidRPr="00FB5B0F" w:rsidRDefault="00D63384" w:rsidP="00434FF3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 xml:space="preserve">jednorazowo </w:t>
            </w:r>
          </w:p>
          <w:p w:rsidR="00D63384" w:rsidRPr="00FB5B0F" w:rsidRDefault="00D63384" w:rsidP="00434FF3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od kwoty prolongowanej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63384" w:rsidRPr="00FB5B0F" w:rsidRDefault="00D63384" w:rsidP="00434FF3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2 %</w:t>
            </w:r>
          </w:p>
          <w:p w:rsidR="00D63384" w:rsidRPr="00FB5B0F" w:rsidRDefault="00D63384" w:rsidP="00434FF3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6.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pStyle w:val="Tekstprzypisudolnego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Podwyższenie kwoty kredytu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jednorazowo</w:t>
            </w:r>
          </w:p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od kwoty podwyższenia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1 %</w:t>
            </w:r>
          </w:p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min. 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7.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Zmiana dnia spłaty rat kredytu na wniosek Kredytobiorcy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8.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Zmiana innych postanowień Umowy kredytu na wniosek Kredytobiorcy: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8.1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kredyt z dotacją na zakup kolektorów słonecznych</w:t>
            </w:r>
          </w:p>
        </w:tc>
        <w:tc>
          <w:tcPr>
            <w:tcW w:w="2256" w:type="dxa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za aneks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100 zł</w:t>
            </w:r>
          </w:p>
        </w:tc>
      </w:tr>
      <w:tr w:rsidR="00F932C1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F932C1" w:rsidRPr="00FB5B0F" w:rsidRDefault="00F932C1" w:rsidP="0069348F">
            <w:pPr>
              <w:adjustRightInd w:val="0"/>
              <w:ind w:firstLine="113"/>
              <w:rPr>
                <w:rFonts w:ascii="Tahoma" w:hAnsi="Tahoma" w:cs="Tahoma"/>
                <w:bCs/>
                <w:color w:val="008364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color w:val="008364"/>
                <w:sz w:val="14"/>
                <w:szCs w:val="14"/>
              </w:rPr>
              <w:t>8.2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F932C1" w:rsidRPr="00FB5B0F" w:rsidRDefault="00F932C1" w:rsidP="00F932C1">
            <w:pPr>
              <w:pStyle w:val="Tekstprzypisudolnego"/>
              <w:adjustRightInd w:val="0"/>
              <w:rPr>
                <w:rFonts w:ascii="Tahoma" w:hAnsi="Tahoma" w:cs="Tahoma"/>
                <w:bCs/>
                <w:sz w:val="14"/>
                <w:szCs w:val="14"/>
              </w:rPr>
            </w:pPr>
            <w:r w:rsidRPr="00FB5B0F">
              <w:rPr>
                <w:rFonts w:ascii="Tahoma" w:hAnsi="Tahoma" w:cs="Tahoma"/>
                <w:bCs/>
                <w:sz w:val="14"/>
                <w:szCs w:val="14"/>
              </w:rPr>
              <w:t>kredyt na zakup kolektorów słonecznych</w:t>
            </w:r>
          </w:p>
        </w:tc>
        <w:tc>
          <w:tcPr>
            <w:tcW w:w="2256" w:type="dxa"/>
            <w:vAlign w:val="center"/>
          </w:tcPr>
          <w:p w:rsidR="00F932C1" w:rsidRPr="00FB5B0F" w:rsidRDefault="00F932C1" w:rsidP="0069348F">
            <w:pPr>
              <w:adjustRightInd w:val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932C1" w:rsidRPr="00FB5B0F" w:rsidRDefault="00F932C1" w:rsidP="0069348F">
            <w:pPr>
              <w:adjustRightInd w:val="0"/>
              <w:jc w:val="right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100zł 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9.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Wyciąg z rachunku kredytowego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5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10.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Wydanie opinii i zaświadczeń bankowych na wniosek Kredytobiorcy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11.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Sporządzenie historii kredytu na wniosek Kredytobiorcy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10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12.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Sporządzenie kopii dokumentów na wniosek kredytobiorcy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13.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Wysyłanie upomnień/wezwań do zapłaty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20 zł</w:t>
            </w:r>
          </w:p>
        </w:tc>
      </w:tr>
      <w:tr w:rsidR="00DC206E" w:rsidRPr="00BD2264" w:rsidTr="0069348F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C206E" w:rsidRPr="00FB5B0F" w:rsidRDefault="00DC206E" w:rsidP="0069348F">
            <w:pPr>
              <w:ind w:firstLine="113"/>
              <w:rPr>
                <w:rFonts w:ascii="Tahoma" w:hAnsi="Tahoma" w:cs="Tahoma"/>
                <w:b/>
                <w:color w:val="008364"/>
                <w:sz w:val="14"/>
                <w:szCs w:val="14"/>
              </w:rPr>
            </w:pPr>
            <w:r w:rsidRPr="00FB5B0F">
              <w:rPr>
                <w:rFonts w:ascii="Tahoma" w:hAnsi="Tahoma" w:cs="Tahoma"/>
                <w:b/>
                <w:color w:val="008364"/>
                <w:sz w:val="14"/>
                <w:szCs w:val="14"/>
              </w:rPr>
              <w:t>14.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DC206E" w:rsidRPr="00FB5B0F" w:rsidRDefault="00DC206E" w:rsidP="0069348F">
            <w:pPr>
              <w:adjustRightInd w:val="0"/>
              <w:rPr>
                <w:rFonts w:ascii="Tahoma" w:hAnsi="Tahoma" w:cs="Tahoma"/>
                <w:strike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Inne czynności związane z kredytem na wniosek Kredytobiorcy</w:t>
            </w:r>
            <w:r w:rsidRPr="00FB5B0F">
              <w:rPr>
                <w:rFonts w:ascii="Tahoma" w:hAnsi="Tahoma" w:cs="Tahoma"/>
                <w:sz w:val="14"/>
                <w:szCs w:val="14"/>
                <w:vertAlign w:val="superscript"/>
              </w:rPr>
              <w:t>5)</w:t>
            </w:r>
            <w:r w:rsidRPr="00FB5B0F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jednorazowo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według kosztów</w:t>
            </w:r>
          </w:p>
          <w:p w:rsidR="00DC206E" w:rsidRPr="00FB5B0F" w:rsidRDefault="00DC206E" w:rsidP="0069348F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FB5B0F">
              <w:rPr>
                <w:rFonts w:ascii="Tahoma" w:hAnsi="Tahoma" w:cs="Tahoma"/>
                <w:sz w:val="14"/>
                <w:szCs w:val="14"/>
              </w:rPr>
              <w:t>rzeczywistych</w:t>
            </w:r>
          </w:p>
        </w:tc>
      </w:tr>
    </w:tbl>
    <w:p w:rsidR="00DC206E" w:rsidRPr="00053E46" w:rsidRDefault="00DC206E" w:rsidP="00DC206E">
      <w:pPr>
        <w:rPr>
          <w:rFonts w:ascii="Tahoma" w:hAnsi="Tahoma" w:cs="Tahoma"/>
          <w:sz w:val="14"/>
          <w:szCs w:val="14"/>
        </w:rPr>
      </w:pPr>
    </w:p>
    <w:p w:rsidR="00DC206E" w:rsidRPr="00BD2264" w:rsidRDefault="00DC206E" w:rsidP="00B313D2">
      <w:pPr>
        <w:numPr>
          <w:ilvl w:val="0"/>
          <w:numId w:val="35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 xml:space="preserve">Prowizja za rozpatrzenie wniosku pobierana jest w dniu przyjęcia wniosku i nie podlega zwrotowi w razie odmownego rozpatrzenia wniosku </w:t>
      </w:r>
      <w:r>
        <w:rPr>
          <w:rFonts w:ascii="Tahoma" w:hAnsi="Tahoma" w:cs="Tahoma"/>
          <w:sz w:val="14"/>
          <w:szCs w:val="14"/>
        </w:rPr>
        <w:t>K</w:t>
      </w:r>
      <w:r w:rsidRPr="00BD2264">
        <w:rPr>
          <w:rFonts w:ascii="Tahoma" w:hAnsi="Tahoma" w:cs="Tahoma"/>
          <w:sz w:val="14"/>
          <w:szCs w:val="14"/>
        </w:rPr>
        <w:t>lienta lub rezygnacji przez niego z kredytu. W przypadku udzielenia kredytu prowizja ta jest zaliczana na poczet prowizji za udzielenie kredytu.</w:t>
      </w:r>
    </w:p>
    <w:p w:rsidR="00DC206E" w:rsidRPr="00BD2264" w:rsidRDefault="00DC206E" w:rsidP="00B313D2">
      <w:pPr>
        <w:numPr>
          <w:ilvl w:val="0"/>
          <w:numId w:val="35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EF4D06">
        <w:rPr>
          <w:rFonts w:ascii="Tahoma" w:hAnsi="Tahoma" w:cs="Tahoma"/>
          <w:sz w:val="14"/>
          <w:szCs w:val="14"/>
        </w:rPr>
        <w:t>Prowizji nie pobiera się od kredytów</w:t>
      </w:r>
      <w:r>
        <w:rPr>
          <w:rFonts w:ascii="Tahoma" w:hAnsi="Tahoma" w:cs="Tahoma"/>
          <w:sz w:val="14"/>
          <w:szCs w:val="14"/>
        </w:rPr>
        <w:t xml:space="preserve"> w kwocie do 80 000 zł</w:t>
      </w:r>
      <w:r w:rsidRPr="00EF4D0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udzielonych na podstawie umów zawartych przed 18 grudnia 2011 r.</w:t>
      </w:r>
    </w:p>
    <w:p w:rsidR="00DC206E" w:rsidRDefault="00DC206E" w:rsidP="00B313D2">
      <w:pPr>
        <w:numPr>
          <w:ilvl w:val="0"/>
          <w:numId w:val="35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Dotyczy tylko Kredytu z dopłatą na zakup kolektorów słonecznych.</w:t>
      </w:r>
    </w:p>
    <w:p w:rsidR="00DC206E" w:rsidRPr="00BD2264" w:rsidRDefault="00DC206E" w:rsidP="00B313D2">
      <w:pPr>
        <w:numPr>
          <w:ilvl w:val="0"/>
          <w:numId w:val="35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Kwota płatna przez Kredytobiorcę za każd</w:t>
      </w:r>
      <w:r w:rsidR="003E4927">
        <w:rPr>
          <w:rFonts w:ascii="Tahoma" w:hAnsi="Tahoma" w:cs="Tahoma"/>
          <w:sz w:val="14"/>
          <w:szCs w:val="14"/>
        </w:rPr>
        <w:t>e</w:t>
      </w:r>
      <w:r w:rsidRPr="00BD2264">
        <w:rPr>
          <w:rFonts w:ascii="Tahoma" w:hAnsi="Tahoma" w:cs="Tahoma"/>
          <w:sz w:val="14"/>
          <w:szCs w:val="14"/>
        </w:rPr>
        <w:t xml:space="preserve"> wysłan</w:t>
      </w:r>
      <w:r w:rsidR="003E4927">
        <w:rPr>
          <w:rFonts w:ascii="Tahoma" w:hAnsi="Tahoma" w:cs="Tahoma"/>
          <w:sz w:val="14"/>
          <w:szCs w:val="14"/>
        </w:rPr>
        <w:t xml:space="preserve">e upomnienie/ </w:t>
      </w:r>
      <w:r w:rsidRPr="00BD2264">
        <w:rPr>
          <w:rFonts w:ascii="Tahoma" w:hAnsi="Tahoma" w:cs="Tahoma"/>
          <w:sz w:val="14"/>
          <w:szCs w:val="14"/>
        </w:rPr>
        <w:t>wezwanie do Kredytobiorcy, Poręczycieli i innych osób będących dłużnikami Banku z tytułu zabezpieczenia kredytu.</w:t>
      </w:r>
    </w:p>
    <w:p w:rsidR="00DC206E" w:rsidRPr="00BD2264" w:rsidRDefault="00DC206E" w:rsidP="00B313D2">
      <w:pPr>
        <w:numPr>
          <w:ilvl w:val="0"/>
          <w:numId w:val="35"/>
        </w:numPr>
        <w:autoSpaceDE w:val="0"/>
        <w:autoSpaceDN w:val="0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BD2264">
        <w:rPr>
          <w:rFonts w:ascii="Tahoma" w:hAnsi="Tahoma" w:cs="Tahoma"/>
          <w:sz w:val="14"/>
          <w:szCs w:val="14"/>
        </w:rPr>
        <w:t>Za wydanie takich dokumentów jak zgoda na wykreślenie hipoteki, zwolnienie zastawu rejestrowego, i</w:t>
      </w:r>
      <w:r>
        <w:rPr>
          <w:rFonts w:ascii="Tahoma" w:hAnsi="Tahoma" w:cs="Tahoma"/>
          <w:sz w:val="14"/>
          <w:szCs w:val="14"/>
        </w:rPr>
        <w:t>tp., nie pobiera się prowizji</w:t>
      </w:r>
      <w:r w:rsidRPr="00BD2264">
        <w:rPr>
          <w:rFonts w:ascii="Tahoma" w:hAnsi="Tahoma" w:cs="Tahoma"/>
          <w:sz w:val="14"/>
          <w:szCs w:val="14"/>
        </w:rPr>
        <w:t>.</w:t>
      </w:r>
    </w:p>
    <w:p w:rsidR="00DC206E" w:rsidRPr="00DC206E" w:rsidRDefault="00DC206E" w:rsidP="00B313D2">
      <w:pPr>
        <w:pStyle w:val="Nagwek1"/>
        <w:spacing w:after="120"/>
        <w:ind w:right="0"/>
        <w:jc w:val="both"/>
      </w:pPr>
    </w:p>
    <w:p w:rsidR="00C63F1D" w:rsidRPr="00BD2264" w:rsidRDefault="00C63F1D" w:rsidP="00EB10E6">
      <w:pPr>
        <w:rPr>
          <w:rFonts w:ascii="Tahoma" w:hAnsi="Tahoma" w:cs="Tahoma"/>
          <w:sz w:val="14"/>
          <w:szCs w:val="14"/>
        </w:rPr>
        <w:sectPr w:rsidR="00C63F1D" w:rsidRPr="00BD2264" w:rsidSect="00850709">
          <w:footerReference w:type="default" r:id="rId10"/>
          <w:pgSz w:w="11906" w:h="16838" w:code="9"/>
          <w:pgMar w:top="1843" w:right="851" w:bottom="1418" w:left="851" w:header="709" w:footer="709" w:gutter="0"/>
          <w:cols w:space="708"/>
          <w:titlePg/>
          <w:docGrid w:linePitch="360"/>
        </w:sectPr>
      </w:pPr>
    </w:p>
    <w:p w:rsidR="00C63F1D" w:rsidRPr="00BD2264" w:rsidRDefault="00C63F1D" w:rsidP="00C63F1D">
      <w:pPr>
        <w:jc w:val="right"/>
        <w:rPr>
          <w:rFonts w:ascii="Tahoma" w:hAnsi="Tahoma" w:cs="Tahoma"/>
        </w:rPr>
      </w:pPr>
    </w:p>
    <w:sectPr w:rsidR="00C63F1D" w:rsidRPr="00BD2264" w:rsidSect="00850709">
      <w:headerReference w:type="default" r:id="rId11"/>
      <w:footerReference w:type="default" r:id="rId12"/>
      <w:pgSz w:w="11906" w:h="16838" w:code="9"/>
      <w:pgMar w:top="109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C5" w:rsidRDefault="00B302C5">
      <w:r>
        <w:separator/>
      </w:r>
    </w:p>
  </w:endnote>
  <w:endnote w:type="continuationSeparator" w:id="0">
    <w:p w:rsidR="00B302C5" w:rsidRDefault="00B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C1" w:rsidRDefault="009C5EC1" w:rsidP="00C63F1D">
    <w:pPr>
      <w:pStyle w:val="Stopka"/>
      <w:tabs>
        <w:tab w:val="clear" w:pos="4536"/>
        <w:tab w:val="clear" w:pos="9072"/>
      </w:tabs>
      <w:ind w:right="22"/>
      <w:rPr>
        <w:i/>
        <w:iCs/>
        <w:sz w:val="16"/>
      </w:rPr>
    </w:pPr>
    <w:r>
      <w:rPr>
        <w:i/>
        <w:iC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5883910</wp:posOffset>
              </wp:positionH>
              <wp:positionV relativeFrom="paragraph">
                <wp:posOffset>-82550</wp:posOffset>
              </wp:positionV>
              <wp:extent cx="1143000" cy="845820"/>
              <wp:effectExtent l="0" t="0" r="0" b="0"/>
              <wp:wrapNone/>
              <wp:docPr id="1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845820"/>
                        <a:chOff x="10112" y="15631"/>
                        <a:chExt cx="1800" cy="1332"/>
                      </a:xfrm>
                    </wpg:grpSpPr>
                    <wpg:grpSp>
                      <wpg:cNvPr id="14" name="Group 30"/>
                      <wpg:cNvGrpSpPr>
                        <a:grpSpLocks noChangeAspect="1"/>
                      </wpg:cNvGrpSpPr>
                      <wpg:grpSpPr bwMode="auto">
                        <a:xfrm>
                          <a:off x="10112" y="15913"/>
                          <a:ext cx="1800" cy="1050"/>
                          <a:chOff x="9141" y="15814"/>
                          <a:chExt cx="1800" cy="1050"/>
                        </a:xfrm>
                      </wpg:grpSpPr>
                      <wpg:grpSp>
                        <wpg:cNvPr id="15" name="Group 31"/>
                        <wpg:cNvGrpSpPr>
                          <a:grpSpLocks noChangeAspect="1"/>
                        </wpg:cNvGrpSpPr>
                        <wpg:grpSpPr bwMode="auto">
                          <a:xfrm>
                            <a:off x="9141" y="15814"/>
                            <a:ext cx="1800" cy="1050"/>
                            <a:chOff x="6261" y="14104"/>
                            <a:chExt cx="3285" cy="153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1" y="14104"/>
                              <a:ext cx="3285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913" t="235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1" y="14344"/>
                              <a:ext cx="1284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9" name="Text Box 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91" y="16009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EC1" w:rsidRPr="001A6EDD" w:rsidRDefault="009C5EC1" w:rsidP="00C63F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instrText xml:space="preserve"> PAGE </w:instrText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F93E57">
                                <w:rPr>
                                  <w:rStyle w:val="Numerstrony"/>
                                  <w:rFonts w:ascii="Arial" w:hAnsi="Arial" w:cs="Arial"/>
                                  <w:b/>
                                  <w:noProof/>
                                  <w:color w:val="FFFFFF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3"/>
                      <wpg:cNvGrpSpPr>
                        <a:grpSpLocks noChangeAspect="1"/>
                      </wpg:cNvGrpSpPr>
                      <wpg:grpSpPr bwMode="auto">
                        <a:xfrm>
                          <a:off x="10112" y="15631"/>
                          <a:ext cx="1800" cy="1050"/>
                          <a:chOff x="9141" y="15814"/>
                          <a:chExt cx="1800" cy="1050"/>
                        </a:xfrm>
                      </wpg:grpSpPr>
                      <wpg:grpSp>
                        <wpg:cNvPr id="22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9141" y="15814"/>
                            <a:ext cx="1800" cy="1050"/>
                            <a:chOff x="6261" y="14104"/>
                            <a:chExt cx="3285" cy="153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1" y="14104"/>
                              <a:ext cx="3285" cy="1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0913" t="2352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1" y="14344"/>
                              <a:ext cx="1284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7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91" y="16009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EC1" w:rsidRPr="001A6EDD" w:rsidRDefault="009C5EC1" w:rsidP="00C63F1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instrText xml:space="preserve"> PAGE </w:instrText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F93E57">
                                <w:rPr>
                                  <w:rStyle w:val="Numerstrony"/>
                                  <w:rFonts w:ascii="Arial" w:hAnsi="Arial" w:cs="Arial"/>
                                  <w:b/>
                                  <w:noProof/>
                                  <w:color w:val="FFFFFF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1A6EDD">
                                <w:rPr>
                                  <w:rStyle w:val="Numerstrony"/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47" style="position:absolute;margin-left:463.3pt;margin-top:-6.5pt;width:90pt;height:66.6pt;z-index:251660288" coordorigin="10112,15631" coordsize="1800,1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VsG+vBQAA6SAAAA4AAABkcnMvZTJvRG9jLnhtbOxabW/bNhD+PmD/&#10;QdB3xaIs2ZIRp0j8EhTItmDtfgAt0ZZQSdQoOnY27L/vjtSbZbdN0i7rOgewzReJunvu+Nwdlcs3&#10;+yw1HpgoE55PTXJhmwbLQx4l+WZq/vZ+afmmUUqaRzTlOZuaj6w031z9+MPlrpgwh8c8jZgwYJG8&#10;nOyKqRlLWUwGgzKMWUbLC16wHCbXXGRUQldsBpGgO1g9SweObY8GOy6iQvCQlSWMzvWkeaXWX69Z&#10;KH9Zr0smjXRqgmxSfQv1vcLvwdUlnWwELeIkrMSgL5Aio0kOD22WmlNJja1IjpbKklDwkq/lRciz&#10;AV+vk5ApHUAbYve0uRV8WyhdNpPdpmhgAmh7OL142fDnh3thJBHYbmgaOc3ARuqxxtBDcHbFZgLX&#10;3IriXXEvtIbQvOPhhxKmB/157G/0xcZq9xOPYD26lVyBs1+LDJcAtY29ssFjYwO2l0YIg4S4Q9sG&#10;U4Uw57ue71RGCmOwJN5GbEIc04Bp4o2GRJswjBf1An59NxkOHZwd0Il+spK2kk6rpjqNljUSbg8J&#10;JUFfU7R1jYSR81lM8w27LgtwOZBMPbd/y3PA6WoZgG2UozYgtTraXh+fgLikgscn7ifgqW59Njxe&#10;Dx6lbF/XfxieU0o+CZ2RM6rQcYl9hM7Q8UE7dD3iDRWwH0GnSMIJfKotCa2jLfl56oK75FYws1ok&#10;e9IaGRUftoUF7FFQmaySNJGPiglhh6FQ+cN9EuJOxU5nd49ro8E0PtXQe6O+St9DUSe1t094dDsk&#10;BN/FjEZl7eiHqwyweyDHKk2KZZKmuPmxXWkMPNzjsROgaY6c83CbsVxq0hcsBeV5XsZJUZqGmLBs&#10;xYDDxNuIKKYBV7grJT4OnUIR8Z+Of23bgXNjzTx7Zrn2eGFdB+7YGtuLsWu7PpmR2V94N3En25IB&#10;DDSdF0klK4weSXuSdav4pPlcxQXjgaroo6kIBFKUVIsIDoaQoKylCH8F+lBbvZSCyTDG4TUgV43D&#10;xc2EgrlFFkEvgaM/S7undgCihOz7Cf8H3xClvGU8M7ABYIOoCmz6AFhr5epLUOyco8lr3joyR2AH&#10;C3/hu5brjBZgjvncul7OXGu0JGNvPpzPZnNSmyNOoojluNyXW0MBzdMkqh2yFJvVLBXaSkv1V0WN&#10;sr1sgF7RilFbsP5V2imDoAlgFK0BH70NoVHJDa0jLzrh870cB+56PaKAhE2nAfc1UajgAzIoOjkT&#10;xbdDFJjUjmzMDjCxdYaeE+hw33DEVyeP8diuw+fQrcJnTR7E8SFzUsGTjA+D55k8XkQebcKKOSpU&#10;SGUdOqF3RCQnwxHWR6dqi3cxLRjQNy7bSROCeve/R6ve8L0xVFauLsMiwJB7GMfQr6hU1wJtctBk&#10;wO3QUb7QWU1L8KTAFXhB5XsjCOSHGXEwakqGr+d5aX4QxyD46pE6dHezi+8knB2oRBzXvnECazny&#10;x5a7dD0rGNu+ZZPgBvB2A3e+PIzQd0nOvjxCG7upGXiOp/2rjcGYIHVCNVSJWCjqxKMTqukkSyQc&#10;KqRJBhVkcxGdYMq6yCOVkUiapLrdiewofh3R618d2dFhdWTHltyv9rAKNlc8eoQtITgQMHggnIRA&#10;I+biD9PYwanC1Cx/31LM8dO3OexYKFtcPIZQHdcbQ3FriO7MqjtD8xCWmprSNHRzJvXRxbYQySaG&#10;J+k9mPNrKLHXiUrCWqlABewAaahWVZij3AfNdvejNN0jAEdF/leu7LqFb1PeNyHm3yx8HTh1OICn&#10;YsaPn5C0FNiwIrprH9HGIE/I3s+F7/MKX6c5zKnzWSAWMMI5nz0XvtXxwLnwhTrif1/4Ai30Cl9n&#10;dCaKb/OE7Fz4fuenZq9e+DrN+XhT+MJQleRDhnwufLEUPhe+58JXvyyut8Z/sf5V5ALv01WJX737&#10;xxf23b6q0tr/ULj6G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FgC0vPhAAAADAEA&#10;AA8AAABkcnMvZG93bnJldi54bWxMj8FqwzAQRO+F/oPYQm+JJIea1rUcQmh7CoUmhdLbxtrYJpZk&#10;LMV2/r7yqbnt7gyzb/L1ZFo2UO8bZxXIpQBGtnS6sZWC78P74hmYD2g1ts6Sgit5WBf3dzlm2o32&#10;i4Z9qFgMsT5DBXUIXca5L2sy6JeuIxu1k+sNhrj2Fdc9jjHctDwRIuUGGxs/1NjRtqbyvL8YBR8j&#10;jpuVfBt259P2+nt4+vzZSVLq8WHavAILNIV/M8z4ER2KyHR0F6s9axW8JGkarQoWchVLzQ4p5tMx&#10;TolIgBc5vy1R/AEAAP//AwBQSwMEFAAGAAgAAAAhABSeE2fABAAANF4BABQAAABkcnMvbWVkaWEv&#10;aW1hZ2UxLmVtZuzbv4sdRQAH8HlECxux0P5K/wAbwcJGO0Gx1kZQi/sDJP+ARUqxsEkb7ARTWFik&#10;EsFACotDFFFBSJFCAipW53wfmcu67HN23yWXu9tPYN6Pndn3Y/bzvZmdt9mUUg5raf9+rA/eb0/q&#10;/XsvlPLXM6UcvPbG66VsykvvbsqVun0zaLN9+HS9faqUV1MxrvytVty9Ut6qVTffeVg5fq/t69Sb&#10;n2r5oJY3a3mxlo9qeeXBfgfl9kl96n6oJW035aDePmy3ffLg5vBa/Y6KPmCAAQYYYIABBhhggAEG&#10;GGCAAQYYYIABBhhggAEGGGCAAQYYYIABBhhggAEGGGCAAQYYYIABBhhggAEGGGCAAQYYYIABBhhg&#10;gAEGGGCAAQYYYIABBhhggAEGGGCAAQYYYIABBhhggAEGGGCAAQYYYIABBhhggAEGGGCAAQYYYIAB&#10;BhhggAEGGGCAAQYYYIABBhhggAEGGGCAAQYYGBj4+Prb5etvb5Rffj8qf9y/V46Pj7clj7MtdVc/&#10;fVmfDfrs0GMeZhhItu4c3TrJVMvW1P3f//y5zRpbha0Ztjgp5ctbn5XkZipP/7ft7r1fjWmM+TvT&#10;MZB8jXOUOWG2Z2xrf4PaHHI4f8x+cmYsa0bcT1sYzg8zll3/4upJrnb12Td3bv4nl3m+q63t0/2u&#10;X9bVL8nZ0vFonLNPbnwoZ505g1ytK1fj473PWuFw3picjl/T83WbcvxPf/yzjt/O5TLP1Ken71N9&#10;qA+HBrIO0jKW++EaybCdx9wwsL+BYcbmrJfo6/37Wt+ts+9kbJ3HXd7P5ribK55NP/O83n4ernlk&#10;PGNhvRYc+8dz7Idr90c/35Yxv48x8AgNjH+D/vyra/r3EfavceHxjAtPsl8zDuUaxTmfYZyvXN84&#10;Zz9tLp8bx3T+MU1Ock6V+V8yNF6Hz7VSOf8azg/TPr89+11sfj8zeT76Ktc15frBGB5bzzHq1e9z&#10;HFvG8p5zS/LlOsXzYWafY772fWK3jRNT1xL26pf233j+18tZ5pZTn2vp+2ovo0/SQFsb33W+06tf&#10;8tnbayVbub43GWpjactbPkeyaOySiyW2znvbWI/xZGDqs/bqp/aZ2jbM2NT8dGof22TtMhjIfCzn&#10;PcnZ1PjRq5/bBzImL3OtXMZ2+e0pGds1Z+zVz+kTGZOxOU4ua5t2XrTrd95e/Zx+kTEZm+PkMrZp&#10;9nf9P+Ne/dw+aa+T8XJXlue+lnbyelEMZO0h5jNOTa2T9+qXfM9hxvJ4yb7aytRFNNBby+jVL/3O&#10;7ZwumZYxmVnq5yK2763J9+qXfuc2JiZjuV4q6ytzy9R659L3116uz9JAxqiYT5l631791D69bcOM&#10;JWdLyq7P2XtP9XK1JgOnyZg1EllZU1Z8V94ZYIABBhhggAEGGGCAAQYYYIABBhhggAEGGGCAAQYY&#10;YIABBhhggAEGGGCAAQYYYIABBhhggAEGGGCAAQYYYIABBhhggAEGGGCAAQYYYIABBhhggAEGGGCA&#10;AQYYYGBooHz/XVH0AQMMMMAAAwwwwAADDDDAAAMMMMAAAwwwwAADDDDAAAMMMMAAAwwwwAADDDDA&#10;AAMMMMAAAxfXwLOllOdryb/nasnjfwEAAP//AwBQSwECLQAUAAYACAAAACEApuZR+wwBAAAVAgAA&#10;EwAAAAAAAAAAAAAAAAAAAAAAW0NvbnRlbnRfVHlwZXNdLnhtbFBLAQItABQABgAIAAAAIQA4/SH/&#10;1gAAAJQBAAALAAAAAAAAAAAAAAAAAD0BAABfcmVscy8ucmVsc1BLAQItABQABgAIAAAAIQBdVbBv&#10;rwUAAOkgAAAOAAAAAAAAAAAAAAAAADwCAABkcnMvZTJvRG9jLnhtbFBLAQItABQABgAIAAAAIQCO&#10;IglCugAAACEBAAAZAAAAAAAAAAAAAAAAABcIAABkcnMvX3JlbHMvZTJvRG9jLnhtbC5yZWxzUEsB&#10;Ai0AFAAGAAgAAAAhAFgC0vPhAAAADAEAAA8AAAAAAAAAAAAAAAAACAkAAGRycy9kb3ducmV2Lnht&#10;bFBLAQItABQABgAIAAAAIQAUnhNnwAQAADReAQAUAAAAAAAAAAAAAAAAABYKAABkcnMvbWVkaWEv&#10;aW1hZ2UxLmVtZlBLBQYAAAAABgAGAHwBAAAIDwAAAAA=&#10;">
              <v:group id="Group 30" o:spid="_x0000_s1048" style="position:absolute;left:10112;top:15913;width:1800;height:1050" coordorigin="9141,15814" coordsize="180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o:lock v:ext="edit" aspectratio="t"/>
                <v:group id="Group 31" o:spid="_x0000_s1049" style="position:absolute;left:9141;top:15814;width:1800;height:1050" coordorigin="6261,14104" coordsize="32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50" type="#_x0000_t75" style="position:absolute;left:6261;top:14104;width:328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45wAAAANsAAAAPAAAAZHJzL2Rvd25yZXYueG1sRE9NawIx&#10;EL0L/ocwQi+lZttStatRakEo3lyl52Ez3UQ3kyVJdf33TUHwNo/3OYtV71pxphCtZwXP4wIEce21&#10;5UbBYb95moGICVlj65kUXCnCajkcLLDU/sI7OlepETmEY4kKTEpdKWWsDTmMY98RZ+7HB4cpw9BI&#10;HfCSw10rX4piIh1azg0GO/o0VJ+qX6eg0NvZaf8tH1852Lf3o12v2fRKPYz6jzmIRH26i2/uL53n&#10;T+H/l3yAXP4BAAD//wMAUEsBAi0AFAAGAAgAAAAhANvh9svuAAAAhQEAABMAAAAAAAAAAAAAAAAA&#10;AAAAAFtDb250ZW50X1R5cGVzXS54bWxQSwECLQAUAAYACAAAACEAWvQsW78AAAAVAQAACwAAAAAA&#10;AAAAAAAAAAAfAQAAX3JlbHMvLnJlbHNQSwECLQAUAAYACAAAACEAKO7+OcAAAADbAAAADwAAAAAA&#10;AAAAAAAAAAAHAgAAZHJzL2Rvd25yZXYueG1sUEsFBgAAAAADAAMAtwAAAPQCAAAAAA==&#10;">
                    <v:imagedata r:id="rId2" o:title=""/>
                  </v:shape>
                  <v:shape id="Picture 33" o:spid="_x0000_s1051" type="#_x0000_t75" style="position:absolute;left:7701;top:14344;width:1284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jExgAAANsAAAAPAAAAZHJzL2Rvd25yZXYueG1sRI9BawJB&#10;DIXvgv9hSKEXqbMtWO3qKKW2YJVSasVz2El3F3cyy8xU139vDoK3hPfy3pfZonONOlKItWcDj8MM&#10;FHHhbc2lgd3vx8MEVEzIFhvPZOBMERbzfm+GufUn/qHjNpVKQjjmaKBKqc21jkVFDuPQt8Si/fng&#10;MMkaSm0DniTcNfopy561w5qlocKW3ioqDtt/Z+BzX7+M35er5WS0Hw2+19lX2OhkzP1d9zoFlahL&#10;N/P1emUFX2DlFxlAzy8AAAD//wMAUEsBAi0AFAAGAAgAAAAhANvh9svuAAAAhQEAABMAAAAAAAAA&#10;AAAAAAAAAAAAAFtDb250ZW50X1R5cGVzXS54bWxQSwECLQAUAAYACAAAACEAWvQsW78AAAAVAQAA&#10;CwAAAAAAAAAAAAAAAAAfAQAAX3JlbHMvLnJlbHNQSwECLQAUAAYACAAAACEAUAv4xMYAAADbAAAA&#10;DwAAAAAAAAAAAAAAAAAHAgAAZHJzL2Rvd25yZXYueG1sUEsFBgAAAAADAAMAtwAAAPoCAAAAAA==&#10;">
                    <v:imagedata r:id="rId2" o:title="" croptop="15420f" cropleft="39920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52" type="#_x0000_t202" style="position:absolute;left:9591;top:16009;width:9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aspectratio="t"/>
                  <v:textbox>
                    <w:txbxContent>
                      <w:p w:rsidR="009C5EC1" w:rsidRPr="001A6EDD" w:rsidRDefault="009C5EC1" w:rsidP="00C63F1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begin"/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instrText xml:space="preserve"> PAGE </w:instrText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separate"/>
                        </w:r>
                        <w:r w:rsidR="00F93E57">
                          <w:rPr>
                            <w:rStyle w:val="Numerstrony"/>
                            <w:rFonts w:ascii="Arial" w:hAnsi="Arial" w:cs="Arial"/>
                            <w:b/>
                            <w:noProof/>
                            <w:color w:val="FFFFFF"/>
                            <w:sz w:val="40"/>
                            <w:szCs w:val="40"/>
                          </w:rPr>
                          <w:t>10</w:t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group id="Group 23" o:spid="_x0000_s1053" style="position:absolute;left:10112;top:15631;width:1800;height:1050" coordorigin="9141,15814" coordsize="180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o:lock v:ext="edit" aspectratio="t"/>
                <v:group id="_x0000_s1054" style="position:absolute;left:9141;top:15814;width:1800;height:1050" coordorigin="6261,14104" coordsize="32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shape id="Picture 25" o:spid="_x0000_s1055" type="#_x0000_t75" style="position:absolute;left:6261;top:14104;width:328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rzwgAAANsAAAAPAAAAZHJzL2Rvd25yZXYueG1sRI9PawIx&#10;FMTvBb9DeIKXolltFV2NUoVC6c0/eH5snpvo5mVJUt1++6ZQ6HGYmd8wq03nGnGnEK1nBeNRAYK4&#10;8tpyreB0fB/OQcSErLHxTAq+KcJm3XtaYan9g/d0P6RaZAjHEhWYlNpSylgZchhHviXO3sUHhynL&#10;UEsd8JHhrpGTophJh5bzgsGWdoaq2+HLKSj05/x2PMvnFw52urja7ZZNp9Sg370tQSTq0n/4r/2h&#10;FUxe4fdL/gFy/QMAAP//AwBQSwECLQAUAAYACAAAACEA2+H2y+4AAACFAQAAEwAAAAAAAAAAAAAA&#10;AAAAAAAAW0NvbnRlbnRfVHlwZXNdLnhtbFBLAQItABQABgAIAAAAIQBa9CxbvwAAABUBAAALAAAA&#10;AAAAAAAAAAAAAB8BAABfcmVscy8ucmVsc1BLAQItABQABgAIAAAAIQAWUKrzwgAAANsAAAAPAAAA&#10;AAAAAAAAAAAAAAcCAABkcnMvZG93bnJldi54bWxQSwUGAAAAAAMAAwC3AAAA9gIAAAAA&#10;">
                    <v:imagedata r:id="rId2" o:title=""/>
                  </v:shape>
                  <v:shape id="Picture 26" o:spid="_x0000_s1056" type="#_x0000_t75" style="position:absolute;left:7701;top:14344;width:1284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3nxQAAANsAAAAPAAAAZHJzL2Rvd25yZXYueG1sRI9Ba8JA&#10;FITvhf6H5Qm9lLpRiKbRVaRasIpIrXh+ZJ9JaPZt2F01/fddodDjMDPfMNN5ZxpxJedrywoG/QQE&#10;cWF1zaWC49f7SwbCB2SNjWVS8EMe5rPHhynm2t74k66HUIoIYZ+jgiqENpfSFxUZ9H3bEkfvbJ3B&#10;EKUrpXZ4i3DTyGGSjKTBmuNChS29VVR8Hy5Gwcepfh2vlutllp7S5/0m2bmtDEo99brFBESgLvyH&#10;/9prrWCYwv1L/AFy9gsAAP//AwBQSwECLQAUAAYACAAAACEA2+H2y+4AAACFAQAAEwAAAAAAAAAA&#10;AAAAAAAAAAAAW0NvbnRlbnRfVHlwZXNdLnhtbFBLAQItABQABgAIAAAAIQBa9CxbvwAAABUBAAAL&#10;AAAAAAAAAAAAAAAAAB8BAABfcmVscy8ucmVsc1BLAQItABQABgAIAAAAIQBwZp3nxQAAANsAAAAP&#10;AAAAAAAAAAAAAAAAAAcCAABkcnMvZG93bnJldi54bWxQSwUGAAAAAAMAAwC3AAAA+QIAAAAA&#10;">
                    <v:imagedata r:id="rId2" o:title="" croptop="15420f" cropleft="39920f"/>
                  </v:shape>
                </v:group>
                <v:shape id="Text Box 27" o:spid="_x0000_s1057" type="#_x0000_t202" style="position:absolute;left:9591;top:16009;width:9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9C5EC1" w:rsidRPr="001A6EDD" w:rsidRDefault="009C5EC1" w:rsidP="00C63F1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begin"/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instrText xml:space="preserve"> PAGE </w:instrText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separate"/>
                        </w:r>
                        <w:r w:rsidR="00F93E57">
                          <w:rPr>
                            <w:rStyle w:val="Numerstrony"/>
                            <w:rFonts w:ascii="Arial" w:hAnsi="Arial" w:cs="Arial"/>
                            <w:b/>
                            <w:noProof/>
                            <w:color w:val="FFFFFF"/>
                            <w:sz w:val="40"/>
                            <w:szCs w:val="40"/>
                          </w:rPr>
                          <w:t>10</w:t>
                        </w:r>
                        <w:r w:rsidRPr="001A6EDD">
                          <w:rPr>
                            <w:rStyle w:val="Numerstrony"/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C1" w:rsidRDefault="009C5EC1" w:rsidP="00C63F1D">
    <w:pPr>
      <w:pStyle w:val="Stopka"/>
      <w:tabs>
        <w:tab w:val="clear" w:pos="4536"/>
        <w:tab w:val="clear" w:pos="9072"/>
      </w:tabs>
      <w:ind w:right="22"/>
      <w:rPr>
        <w:i/>
        <w:iCs/>
        <w:sz w:val="16"/>
      </w:rPr>
    </w:pPr>
    <w:r>
      <w:rPr>
        <w:i/>
        <w:iCs/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-102235</wp:posOffset>
              </wp:positionV>
              <wp:extent cx="1143000" cy="666750"/>
              <wp:effectExtent l="0" t="0" r="0" b="0"/>
              <wp:wrapNone/>
              <wp:docPr id="7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43000" cy="666750"/>
                        <a:chOff x="9141" y="15814"/>
                        <a:chExt cx="1800" cy="1050"/>
                      </a:xfrm>
                    </wpg:grpSpPr>
                    <wpg:grpSp>
                      <wpg:cNvPr id="8" name="Group 12"/>
                      <wpg:cNvGrpSpPr>
                        <a:grpSpLocks noChangeAspect="1"/>
                      </wpg:cNvGrpSpPr>
                      <wpg:grpSpPr bwMode="auto">
                        <a:xfrm>
                          <a:off x="9141" y="15814"/>
                          <a:ext cx="1800" cy="1050"/>
                          <a:chOff x="6261" y="14104"/>
                          <a:chExt cx="3285" cy="1530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14104"/>
                            <a:ext cx="328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3" t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14344"/>
                            <a:ext cx="1284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Text Box 1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591" y="16009"/>
                          <a:ext cx="96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C1" w:rsidRPr="00525824" w:rsidRDefault="009C5EC1" w:rsidP="00C63F1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instrText xml:space="preserve"> PAGE </w:instrText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ascii="Arial" w:hAnsi="Arial" w:cs="Arial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</w:rPr>
                              <w:t>23</w:t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58" style="position:absolute;margin-left:441pt;margin-top:-8.05pt;width:90pt;height:52.5pt;z-index:251658240" coordorigin="9141,15814" coordsize="1800,1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pjDfBAAA1BAAAA4AAABkcnMvZTJvRG9jLnhtbOxYbW/bNhD+PmD/&#10;gdB3RaKsd8QpEr8EBbotWLsfQEuURVQSNZKOnQ377zuSkl9ipy3SYhuGBojNd949d3zuztdvdm2D&#10;HqmQjHdTB1/5DqJdwUvWrafObx+WbuogqUhXkoZ3dOo8Uem8ufnxh+ttn9OA17wpqUBwSCfzbT91&#10;aqX63PNkUdOWyCve0w4mKy5aoqAr1l4pyBZObxsv8P3Y23JR9oIXVEoYndtJ58acX1W0UL9UlaQK&#10;NVMHZFPmU5jPlf70bq5Jvhakr1kxiEFeIUVLWAeX7o+aE0XQRrCzo1pWCC55pa4K3nq8qlhBjQ6g&#10;DfafaXMv+KY3uqzz7brfwwTQPsPp1ccWPz8+CMTKqZM4qCMtmMjcijDW2Gz7dQ5L7kX/vn8QVkFo&#10;vuPFR4k6PqtJt6a3sgecwfp6h/d8i+6v7X602v7ES7iCbBQ3cO0q0epTAQi0M1Z52luF7hQqYBDj&#10;cOL7YLwC5uI4TqLBbEUNttXbMhxiB8EsjlIcWpsW9WLcn46bsW+3eiS3FxthB+Gssqaz13uABnz4&#10;BJrgX4Dmko57hM40JPkenDiIB3BC7J+BMwnSyCKLo4nB9QVwelbk8D/4ILTOfPDzbxV2qY2gznBI&#10;+0VntER83PQuPJeeKLZiDVNP5umDA2mhuscHVmjf1J2DO2ejzWBWX4rwRFttXGS3EK3SS8588G8h&#10;+LampJSjj5+e4unuiRirhvVL1jTatXV7UBh459m7vYCZ5YQ5LzYt7ZQlOUEb0J13sma9dJDIabui&#10;8GbF2xKbdwSe8E4qfZ32CUM8fwbpre9nwZ07i/yZG/rJwr3NwsRN/EUS+mGKZ3j2l96Nw3wjKcBA&#10;mnnPBllh9Ezaiywz8LHlL8OD6JEYttVsYAQav42IMKQh0bJKUfwKzAHroK0EVUWtmxUgN4zD4v2E&#10;gfmArAZdAil9llQuPYDx5XzC/cE3hFT3lLdINwBsENWATR5BEavcuESL3XFtcqPMJXNkfrZIF2no&#10;hkG8AHPM5+7tcha68RIn0Xwyn83meDRHzcqSdvq4r7eGAZc3rBwdUor1atYIa6Wl+TPEDVAflnna&#10;Kw5ijBYcv60lRxPAqG7Cv31g0BjkhtaZF13w+WcxHXb9YzwBcW4g94eRKAxJggyGTb4TxX+HKHQS&#10;F/sZMLlO5IJJFGQ22O854puTR5L4Y/SchEP0HMkDB2k4xE6cnMbO7+TxKvI45GM6BYOKQI6hE3pn&#10;RHIxHOl64FIu/b4mPQX61scesgQcjK//g7bqHd8hHNnszizTWS9SOxjXod9Q6YvJ7yfyheFSm0Pr&#10;zhcFrizKBt+LIZBbTx99L4uHhDgNv53nNd1JHIPga0f+x+HsOGHKcBD6d0HmLuM0ccNlGLlZ4qeu&#10;j7M7wDvMwvnyNEK/Yx39+giNtlDCREFk/esQg3WCdBSqoQbSZZBNPI5CNclbpqCIblg7daASGBaR&#10;XKesi640GYkirLHto8iuxR8j+vhtI/voo/a9qN1qZ2rEofCR+YqXT/AyBAceBkeEHwCgUXPxh4O2&#10;UExPHfn7huhMv3nbwcOF4gXcFCnTCaMkgI44nlkdz5CugKOmjnKQbc6Urdg3vWDrGm6yT7Hjt1BH&#10;VszkYlpiKxVoojvAHaZlSmej3VDm69r8uG9WHX6MuPk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LVa/k98AAAALAQAADwAAAGRycy9kb3ducmV2LnhtbEyPQUvDQBCF74L/YRnBW7tJ&#10;xRBjNqUU9VQEW0G8TbPTJDQ7G7LbJP33bk72OO893nwvX0+mFQP1rrGsIF5GIIhLqxuuFHwf3hcp&#10;COeRNbaWScGVHKyL+7scM21H/qJh7ysRSthlqKD2vsukdGVNBt3SdsTBO9neoA9nX0nd4xjKTStX&#10;UZRIgw2HDzV2tK2pPO8vRsHHiOPmKX4bdufT9vp7eP782cWk1OPDtHkF4Wny/2GY8QM6FIHpaC+s&#10;nWgVpOkqbPEKFnESg5gTUTJLx9l7AVnk8nZD8QcAAP//AwBQSwMEFAAGAAgAAAAhABSeE2fABAAA&#10;NF4BABQAAABkcnMvbWVkaWEvaW1hZ2UxLmVtZuzbv4sdRQAH8HlECxux0P5K/wAbwcJGO0Gx1kZQ&#10;i/sDJP+ARUqxsEkb7ARTWFikEsFACotDFFFBSJFCAipW53wfmcu67HN23yWXu9tPYN6Pndn3Y/bz&#10;vZmdt9mUUg5raf9+rA/eb0/q/XsvlPLXM6UcvPbG66VsykvvbsqVun0zaLN9+HS9faqUV1Mxrvyt&#10;Vty9Ut6qVTffeVg5fq/t69Sbn2r5oJY3a3mxlo9qeeXBfgfl9kl96n6oJW035aDePmy3ffLg5vBa&#10;/Y6KPmCAAQYYYIABBhhggAEGGGCAAQYYYIABBhhggAEGGGCAAQYYYIABBhhggAEGGGCAAQYYYIAB&#10;BhhggAEGGGCAAQYYYIABBhhggAEGGGCAAQYYYIABBhhggAEGGGCAAQYYYIABBhhggAEGGGCAAQYY&#10;YIABBhhggAEGGGCAAQYYYIABBhhggAEGGGCAAQYYYIABBhhggAEGGGCAAQYYGBj4+Prb5etvb5Rf&#10;fj8qf9y/V46Pj7clj7MtdVc/fVmfDfrs0GMeZhhItu4c3TrJVMvW1P3f//y5zRpbha0Ztjgp5ctb&#10;n5XkZipP/7ft7r1fjWmM+TvTMZB8jXOUOWG2Z2xrf4PaHHI4f8x+cmYsa0bcT1sYzg8zll3/4upJ&#10;rnb12Td3bv4nl3m+q63t0/2uX9bVL8nZ0vFonLNPbnwoZ505g1ytK1fj473PWuFw3picjl/T83Wb&#10;cvxPf/yzjt/O5TLP1Ken71N9qA+HBrIO0jKW++EaybCdx9wwsL+BYcbmrJfo6/37Wt+ts+9kbJ3H&#10;Xd7P5ribK55NP/O83n4ernlkPGNhvRYc+8dz7Idr90c/35Yxv48x8AgNjH+D/vyra/r3EfavceHx&#10;jAtPsl8zDuUaxTmfYZyvXN84Zz9tLp8bx3T+MU1Ock6V+V8yNF6Hz7VSOf8azg/TPr89+11sfj8z&#10;eT76Ktc15frBGB5bzzHq1e9zHFvG8p5zS/LlOsXzYWafY772fWK3jRNT1xL26pf233j+18tZ5pZT&#10;n2vp+2ovo0/SQFsb33W+06tf8tnbayVbub43GWpjactbPkeyaOySiyW2znvbWI/xZGDqs/bqp/aZ&#10;2jbM2NT8dGof22TtMhjIfCznPcnZ1PjRq5/bBzImL3OtXMZ2+e0pGds1Z+zVz+kTGZOxOU4ua5t2&#10;XrTrd95e/Zx+kTEZm+PkMrZp9nf9P+Ne/dw+aa+T8XJXlue+lnbyelEMZO0h5jNOTa2T9+qXfM9h&#10;xvJ4yb7aytRFNNBby+jVL/3O7ZwumZYxmVnq5yK2763J9+qXfuc2JiZjuV4q6ytzy9R659L3116u&#10;z9JAxqiYT5l631791D69bcOMJWdLyq7P2XtP9XK1JgOnyZg1EllZU1Z8V94ZYIABBhhggAEGGGCA&#10;AQYYYIABBhhggAEGGGCAAQYYYIABBhhggAEGGGCAAQYYYIABBhhggAEGGGCAAQYYYIABBhhggAEG&#10;GGCAAQYYYIABBhhggAEGGGCAAQYYYGBooHz/XVH0AQMMMMAAAwwwwAADDDDAAAMMMMAAAwwwwAAD&#10;DDDAAAMMMMAAAwwwwAADDDDAAAMMMMAAAxfXwLOllOdryb/nasnjfwEAAP//AwBQSwECLQAUAAYA&#10;CAAAACEApuZR+wwBAAAVAgAAEwAAAAAAAAAAAAAAAAAAAAAAW0NvbnRlbnRfVHlwZXNdLnhtbFBL&#10;AQItABQABgAIAAAAIQA4/SH/1gAAAJQBAAALAAAAAAAAAAAAAAAAAD0BAABfcmVscy8ucmVsc1BL&#10;AQItABQABgAIAAAAIQCM26Yw3wQAANQQAAAOAAAAAAAAAAAAAAAAADwCAABkcnMvZTJvRG9jLnht&#10;bFBLAQItABQABgAIAAAAIQCOIglCugAAACEBAAAZAAAAAAAAAAAAAAAAAEcHAABkcnMvX3JlbHMv&#10;ZTJvRG9jLnhtbC5yZWxzUEsBAi0AFAAGAAgAAAAhAC1Wv5PfAAAACwEAAA8AAAAAAAAAAAAAAAAA&#10;OAgAAGRycy9kb3ducmV2LnhtbFBLAQItABQABgAIAAAAIQAUnhNnwAQAADReAQAUAAAAAAAAAAAA&#10;AAAAAEQJAABkcnMvbWVkaWEvaW1hZ2UxLmVtZlBLBQYAAAAABgAGAHwBAAA2DgAAAAA=&#10;">
              <o:lock v:ext="edit" aspectratio="t"/>
              <v:group id="Group 12" o:spid="_x0000_s1059" style="position:absolute;left:9141;top:15814;width:1800;height:1050" coordorigin="6261,14104" coordsize="32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60" type="#_x0000_t75" style="position:absolute;left:6261;top:14104;width:328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bhwAAAANoAAAAPAAAAZHJzL2Rvd25yZXYueG1sRI9BawIx&#10;FITvBf9DeIKXUrO1WHRrFBWE4k0tPT82r5vo5mVJUl3/vREEj8PMfMPMFp1rxJlCtJ4VvA8LEMSV&#10;15ZrBT+HzdsEREzIGhvPpOBKERbz3ssMS+0vvKPzPtUiQziWqMCk1JZSxsqQwzj0LXH2/nxwmLIM&#10;tdQBLxnuGjkqik/p0HJeMNjS2lB12v87BYXeTk6HX/n6wcGOp0e7WrHplBr0u+UXiERdeoYf7W+t&#10;YAr3K/kGyPkNAAD//wMAUEsBAi0AFAAGAAgAAAAhANvh9svuAAAAhQEAABMAAAAAAAAAAAAAAAAA&#10;AAAAAFtDb250ZW50X1R5cGVzXS54bWxQSwECLQAUAAYACAAAACEAWvQsW78AAAAVAQAACwAAAAAA&#10;AAAAAAAAAAAfAQAAX3JlbHMvLnJlbHNQSwECLQAUAAYACAAAACEAyPsG4cAAAADaAAAADwAAAAAA&#10;AAAAAAAAAAAHAgAAZHJzL2Rvd25yZXYueG1sUEsFBgAAAAADAAMAtwAAAPQCAAAAAA==&#10;">
                  <v:imagedata r:id="rId2" o:title=""/>
                </v:shape>
                <v:shape id="Picture 14" o:spid="_x0000_s1061" type="#_x0000_t75" style="position:absolute;left:7701;top:14344;width:1284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FZwwAAANsAAAAPAAAAZHJzL2Rvd25yZXYueG1sRE/basJA&#10;EH0v9B+WKfRFzMaC1qauIl5ALaVoS56H7DQJzc6G3VXj37uC0Lc5nOtMZp1pxImcry0rGCQpCOLC&#10;6ppLBT/f6/4YhA/IGhvLpOBCHmbTx4cJZtqeeU+nQyhFDGGfoYIqhDaT0hcVGfSJbYkj92udwRCh&#10;K6V2eI7hppEvaTqSBmuODRW2tKio+DscjYJtXr+9rpab5XiYD3tfu/TTfcig1PNTN38HEagL/+K7&#10;e6Pj/AHcfokHyOkVAAD//wMAUEsBAi0AFAAGAAgAAAAhANvh9svuAAAAhQEAABMAAAAAAAAAAAAA&#10;AAAAAAAAAFtDb250ZW50X1R5cGVzXS54bWxQSwECLQAUAAYACAAAACEAWvQsW78AAAAVAQAACwAA&#10;AAAAAAAAAAAAAAAfAQAAX3JlbHMvLnJlbHNQSwECLQAUAAYACAAAACEAwTFRWcMAAADbAAAADwAA&#10;AAAAAAAAAAAAAAAHAgAAZHJzL2Rvd25yZXYueG1sUEsFBgAAAAADAAMAtwAAAPcCAAAAAA==&#10;">
                  <v:imagedata r:id="rId2" o:title="" croptop="15420f" cropleft="39920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62" type="#_x0000_t202" style="position:absolute;left:9591;top:16009;width:9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o:lock v:ext="edit" aspectratio="t"/>
                <v:textbox>
                  <w:txbxContent>
                    <w:p w:rsidR="009C5EC1" w:rsidRPr="00525824" w:rsidRDefault="009C5EC1" w:rsidP="00C63F1D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begin"/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instrText xml:space="preserve"> PAGE </w:instrText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ascii="Arial" w:hAnsi="Arial" w:cs="Arial"/>
                          <w:b/>
                          <w:noProof/>
                          <w:color w:val="FFFFFF"/>
                          <w:sz w:val="40"/>
                          <w:szCs w:val="40"/>
                        </w:rPr>
                        <w:t>23</w:t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C5EC1" w:rsidRDefault="009C5EC1" w:rsidP="00C63F1D">
    <w:pPr>
      <w:pStyle w:val="Stopka"/>
      <w:tabs>
        <w:tab w:val="clear" w:pos="4536"/>
        <w:tab w:val="clear" w:pos="9072"/>
      </w:tabs>
      <w:ind w:right="22"/>
      <w:rPr>
        <w:i/>
        <w:iCs/>
        <w:sz w:val="16"/>
      </w:rPr>
    </w:pPr>
    <w:r>
      <w:rPr>
        <w:i/>
        <w:iCs/>
        <w:noProof/>
        <w:sz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17780</wp:posOffset>
              </wp:positionV>
              <wp:extent cx="1143000" cy="666750"/>
              <wp:effectExtent l="0" t="0" r="0" b="0"/>
              <wp:wrapNone/>
              <wp:docPr id="1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43000" cy="666750"/>
                        <a:chOff x="9141" y="15814"/>
                        <a:chExt cx="1800" cy="1050"/>
                      </a:xfrm>
                    </wpg:grpSpPr>
                    <wpg:grpSp>
                      <wpg:cNvPr id="2" name="Group 18"/>
                      <wpg:cNvGrpSpPr>
                        <a:grpSpLocks noChangeAspect="1"/>
                      </wpg:cNvGrpSpPr>
                      <wpg:grpSpPr bwMode="auto">
                        <a:xfrm>
                          <a:off x="9141" y="15814"/>
                          <a:ext cx="1800" cy="1050"/>
                          <a:chOff x="6261" y="14104"/>
                          <a:chExt cx="3285" cy="1530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14104"/>
                            <a:ext cx="328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3" t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14344"/>
                            <a:ext cx="1284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5" name="Text Box 2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591" y="16009"/>
                          <a:ext cx="96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C1" w:rsidRPr="00525824" w:rsidRDefault="009C5EC1" w:rsidP="00C63F1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instrText xml:space="preserve"> PAGE </w:instrText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>
                              <w:rPr>
                                <w:rStyle w:val="Numerstrony"/>
                                <w:rFonts w:ascii="Arial" w:hAnsi="Arial" w:cs="Arial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</w:rPr>
                              <w:t>23</w:t>
                            </w:r>
                            <w:r w:rsidRPr="001A6EDD">
                              <w:rPr>
                                <w:rStyle w:val="Numerstrony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63" style="position:absolute;margin-left:441pt;margin-top:1.4pt;width:90pt;height:52.5pt;z-index:251655168" coordorigin="9141,15814" coordsize="1800,1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dspLbBAAA0hAAAA4AAABkcnMvZTJvRG9jLnhtbOxYbW/bNhD+PmD/&#10;gdB3xaKsd8QpEr8EBbotWLsfQEu0RVQSNYqOnQ3777sjJduxnbZIi20YGsA233n33PG5u1y/2dUV&#10;eeSqE7KZOPTKcwhvclmIZj1xfvuwcBOHdJo1BatkwyfOE++cNzc//nC9bTPuy1JWBVcEDmm6bNtO&#10;nFLrNhuNurzkNeuuZMsbmFxJVTMNXbUeFYpt4fS6GvmeF422UhWtkjnvOhid2Unnxpy/WvFc/7Ja&#10;dVyTauKAbNp8K/O9xO/RzTXL1oq1pch7MdgrpKiZaODS/VEzphnZKHF2VC1yJTu50le5rEdytRI5&#10;NzqANtQ70eZeyU1rdFln23W7hwmgPcHp1cfmPz8+KCIKsJ1DGlaDicythMaIzbZdZ7DkXrXv2wdl&#10;FYTmO5l/7EgjpyVr1vy2awFnPAF2jE63YH9t95Pl9idZwBVso6WBa7dSNZ4KQJCdscrT3ip8p0kO&#10;g5QGY88D4+UwF0VRHPZmy0uwLW5LaQDSwywNExpYm+blfNifDJupZ7eOWGYvNsL2wlllTWevdw+N&#10;fwJN8i9Ac0nHPUJnGrJsD07kRz04AfXOwBn7SWiRpeHY4PoCOK3IM/j0PgitMx/8/FuFXXqjuNMf&#10;Un/RGTVTHzetC8+lZVosRSX0k3n64EAoVPP4IHL0Tewc3Hk82Axm8VJCU7TasMhuYajSS8588G+l&#10;5LbkrOgGH39+ygi7z8RYVqJdiKpC18Z2rzDwzsm7vYCZ5YSZzDc1b7QlOcUr0F02XSnaziEq4/WS&#10;w5tVbwtq3hF4wrtO43XoE4Z4/vSTW89L/Tt3GnpTN/DiuXubBrEbe/M48IKETun0L9xNg2zTcYCB&#10;VbNW9LLC6Jm0F1mm52PLX4YHySMzbItsYAQafo2IMISQoKydyn8F5oB10NaK67zE5gqQ68dh8X7C&#10;wHxAFkHvgJQ+SyqXHsDwcj7h/uAbqtP3XNYEGwA2iGrAZo+giFVuWIJiNxJNbpS5ZI7US+fJPAnc&#10;wI/mYI7ZzL1dTAM3WtA4nI1n0+mMDuYoRVHwBo/7emsYcGUlisEhO7VeTitlrbQwf4a4AerDshF6&#10;xUGMwYLDr7XkYAIYxSZ87AODRi83tM686ILPn8R02PWP8URwyhO+YUEQwZDJd5747/AE5nCRl1Kg&#10;dniO/jj0DaUfUcQ354449obgOQ764DlwB/UTcB5MSiiNn4fO79zxKu44pGOYgUFB0A2RE3pnPHIx&#10;GmE5cCmVfl+ylgN747GHJAFSH5vzfkCj3skd8U0S26/CnJfoHYxj4DdE+mLq+4ls4eg0K8AXha00&#10;THvXiyCM26R2cL006tPhJPh2jlc1z6IYhF478j8OZsfpUkr9wLvzU3cRJbEbLILQTWMvcT2a3gHe&#10;QRrMFs/j8zvR8K+Pz2QLBUzoh9a/DhEYaO04UEMFhEWQTTuOAjXLaqGhhK5EPXGgDugXsQwT1nlT&#10;mHxEM1HZ9lFcR/GHeD782riODos+ar1V75Y7UyGO8XacW8riCV6GkkDD4IhQ/kOjlOoPh2yhlJ44&#10;3e8bhnl+9baBdwulC7gp0aYThDFEWKKOZ5bHM6zJ4aiJox1im1Nt6/VNq8S6hJvsU2zkLVSRK2Ey&#10;sYNUoAl2gDpMyxTORru+yMfK/LhvVh3+FXHzN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0gFUd3wAAAAoBAAAPAAAAZHJzL2Rvd25yZXYueG1sTI9BS8NAEIXvgv9hGcGb3SRiDWk2&#10;pRT1VARbQXqbZqdJaHY2ZLdJ+u/dnPQ2M+/x5nv5ejKtGKh3jWUF8SICQVxa3XCl4Pvw/pSCcB5Z&#10;Y2uZFNzIwbq4v8sx03bkLxr2vhIhhF2GCmrvu0xKV9Zk0C1sRxy0s+0N+rD2ldQ9jiHctDKJoqU0&#10;2HD4UGNH25rKy/5qFHyMOG6e47dhdzlvb8fDy+fPLialHh+mzQqEp8n/mWHGD+hQBKaTvbJ2olWQ&#10;pkno4hUkocGsR8v5cJqn1xRkkcv/FYpfAAAA//8DAFBLAwQUAAYACAAAACEAFJ4TZ8AEAAA0XgEA&#10;FAAAAGRycy9tZWRpYS9pbWFnZTEuZW1m7Nu/ix1FAAfweUQLG7HQ/kr/ABvBwkY7QbHWRlCL+wMk&#10;/4BFSrGwSRvsBFNYWKQSwUAKi0MUUUFIkUICKlbnfB+Zy7rsc3bfJZe7209g3o+d2fdj9vO9mZ23&#10;2ZRSDmtp/36sD95vT+r9ey+U8tczpRy89sbrpWzKS+9uypW6fTNos334dL19qpRXUzGu/K1W3L1S&#10;3qpVN995WDl+r+3r1JufavmgljdrebGWj2p55cF+B+X2SX3qfqglbTfloN4+bLd98uDm8Fr9joo+&#10;YIABBhhggAEGGGCAAQYYYIABBhhggAEGGGCAAQYYYIABBhhggAEGGGCAAQYYYIABBhhggAEGGGCA&#10;AQYYYIABBhhggAEGGGCAAQYYYIABBhhggAEGGGCAAQYYYIABBhhggAEGGGCAAQYYYIABBhhggAEG&#10;GGCAAQYYYIABBhhggAEGGGCAAQYYYIABBhhggAEGGGCAAQYYYIABBhgYGPj4+tvl629vlF9+Pyp/&#10;3L9Xjo+PtyWPsy11Vz99WZ8N+uzQYx5mGEi27hzdOslUy9bU/d///LnNGluFrRm2OCnly1ufleRm&#10;Kk//t+3uvV+NaYz5O9MxkHyNc5Q5YbZnbGt/g9occjh/zH5yZixrRtxPWxjODzOWXf/i6kmudvXZ&#10;N3du/ieXeb6rre3T/a5f1tUvydnS8Wics09ufChnnTmDXK0rV+Pjvc9a4XDemJyOX9PzdZty/E9/&#10;/LOO387lMs/Up6fvU32oD4cGsg7SMpb74RrJsJ3H3DCwv4Fhxuasl+jr/fta362z72Rsncdd3s/m&#10;uJsrnk0/87zefh6ueWQ8Y2G9Fhz7x3Psh2v3Rz/fljG/jzHwCA2Mf4P+/Ktr+vcR9q9x4fGMC0+y&#10;XzMO5RrFOZ9hnK9c3zhnP20unxvHdP4xTU5yTpX5XzI0XofPtVI5/xrOD9M+vz37XWx+PzN5Pvoq&#10;1zXl+sEYHlvPMerV73McW8bynnNL8uU6xfNhZp9jvvZ9YreNE1PXEvbql/bfeP7Xy1nmllOfa+n7&#10;ai+jT9JAWxvfdb7Tq1/y2dtrJVu5vjcZamNpy1s+R7Jo7JKLJbbOe9tYj/FkYOqz9uqn9pnaNszY&#10;1Px0ah/bZO0yGMh8LOc9ydnU+NGrn9sHMiYvc61cxnb57SkZ2zVn7NXP6RMZk7E5Ti5rm3ZetOt3&#10;3l79nH6RMRmb4+Qytmn2d/0/41793D5pr5PxcleW576WdvJ6UQxk7SHmM05NrZP36pd8z2HG8njJ&#10;vtrK1EU00FvL6NUv/c7tnC6ZljGZWernIrbvrcn36pd+5zYmJmO5XirrK3PL1Hrn0vfXXq7P0kDG&#10;qJhPmXrfXv3UPr1tw4wlZ0vKrs/Ze0/1crUmA6fJmDUSWVlTVnxX3hlggAEGGGCAAQYYYIABBhhg&#10;gAEGGGCAAQYYYIABBhhggAEGGGCAAQYYYIABBhhggAEGGGCAAQYYYIABBhhggAEGGGCAAQYYYIAB&#10;BhhggAEGGGCAAQYYYIABBhhgYGigfP9dUfQBAwwwwAADDDDAAAMMMMAAAwwwwAADDDDAAAMMMMAA&#10;AwwwwAADDDDAAAMMMMAAAwwwwAADF9fAs6WU52vJv+dqyeN/AQAA//8DAFBLAQItABQABgAIAAAA&#10;IQCm5lH7DAEAABUCAAATAAAAAAAAAAAAAAAAAAAAAABbQ29udGVudF9UeXBlc10ueG1sUEsBAi0A&#10;FAAGAAgAAAAhADj9If/WAAAAlAEAAAsAAAAAAAAAAAAAAAAAPQEAAF9yZWxzLy5yZWxzUEsBAi0A&#10;FAAGAAgAAAAhAIHdspLbBAAA0hAAAA4AAAAAAAAAAAAAAAAAPAIAAGRycy9lMm9Eb2MueG1sUEsB&#10;Ai0AFAAGAAgAAAAhAI4iCUK6AAAAIQEAABkAAAAAAAAAAAAAAAAAQwcAAGRycy9fcmVscy9lMm9E&#10;b2MueG1sLnJlbHNQSwECLQAUAAYACAAAACEAtIBVHd8AAAAKAQAADwAAAAAAAAAAAAAAAAA0CAAA&#10;ZHJzL2Rvd25yZXYueG1sUEsBAi0AFAAGAAgAAAAhABSeE2fABAAANF4BABQAAAAAAAAAAAAAAAAA&#10;QAkAAGRycy9tZWRpYS9pbWFnZTEuZW1mUEsFBgAAAAAGAAYAfAEAADIOAAAAAA==&#10;">
              <o:lock v:ext="edit" aspectratio="t"/>
              <v:group id="Group 18" o:spid="_x0000_s1064" style="position:absolute;left:9141;top:15814;width:1800;height:1050" coordorigin="6261,14104" coordsize="32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Picture 19" o:spid="_x0000_s1065" type="#_x0000_t75" style="position:absolute;left:6261;top:14104;width:328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ELwQAAANoAAAAPAAAAZHJzL2Rvd25yZXYueG1sRI9PawIx&#10;FMTvQr9DeIVepGZbUXQ1Si0I0pt/6PmxeW6im5clSXX99qYgeBxm5jfMfNm5RlwoROtZwcegAEFc&#10;eW25VnDYr98nIGJC1th4JgU3irBcvPTmWGp/5S1ddqkWGcKxRAUmpbaUMlaGHMaBb4mzd/TBYcoy&#10;1FIHvGa4a+RnUYylQ8t5wWBL34aq8+7PKSj0z+S8/5X9IQc7mp7sasWmU+rttfuagUjUpWf40d5o&#10;BUP4v5JvgFzcAQAA//8DAFBLAQItABQABgAIAAAAIQDb4fbL7gAAAIUBAAATAAAAAAAAAAAAAAAA&#10;AAAAAABbQ29udGVudF9UeXBlc10ueG1sUEsBAi0AFAAGAAgAAAAhAFr0LFu/AAAAFQEAAAsAAAAA&#10;AAAAAAAAAAAAHwEAAF9yZWxzLy5yZWxzUEsBAi0AFAAGAAgAAAAhAKkTMQvBAAAA2gAAAA8AAAAA&#10;AAAAAAAAAAAABwIAAGRycy9kb3ducmV2LnhtbFBLBQYAAAAAAwADALcAAAD1AgAAAAA=&#10;">
                  <v:imagedata r:id="rId2" o:title=""/>
                </v:shape>
                <v:shape id="Picture 20" o:spid="_x0000_s1066" type="#_x0000_t75" style="position:absolute;left:7701;top:14344;width:1284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2IxQAAANoAAAAPAAAAZHJzL2Rvd25yZXYueG1sRI/dagIx&#10;FITvhb5DOEJvimYrWrerUYo/oBUpteL1YXPcXbo5WZJUt29vCgUvh5n5hpnOW1OLCzlfWVbw3E9A&#10;EOdWV1woOH6teykIH5A11pZJwS95mM8eOlPMtL3yJ10OoRARwj5DBWUITSalz0sy6Pu2IY7e2TqD&#10;IUpXSO3wGuGmloMkeZEGK44LJTa0KCn/PvwYBdtT9TpeLTfLdHQaPX28J3u3k0Gpx277NgERqA33&#10;8H97oxUM4e9KvAFydgMAAP//AwBQSwECLQAUAAYACAAAACEA2+H2y+4AAACFAQAAEwAAAAAAAAAA&#10;AAAAAAAAAAAAW0NvbnRlbnRfVHlwZXNdLnhtbFBLAQItABQABgAIAAAAIQBa9CxbvwAAABUBAAAL&#10;AAAAAAAAAAAAAAAAAB8BAABfcmVscy8ucmVsc1BLAQItABQABgAIAAAAIQD6DE2IxQAAANoAAAAP&#10;AAAAAAAAAAAAAAAAAAcCAABkcnMvZG93bnJldi54bWxQSwUGAAAAAAMAAwC3AAAA+QIAAAAA&#10;">
                  <v:imagedata r:id="rId2" o:title="" croptop="15420f" cropleft="39920f"/>
                </v:shape>
              </v:group>
              <v:shape id="Text Box 21" o:spid="_x0000_s1067" type="#_x0000_t202" style="position:absolute;left:9591;top:16009;width:9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:rsidR="009C5EC1" w:rsidRPr="00525824" w:rsidRDefault="009C5EC1" w:rsidP="00C63F1D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begin"/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instrText xml:space="preserve"> PAGE </w:instrText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separate"/>
                      </w:r>
                      <w:r>
                        <w:rPr>
                          <w:rStyle w:val="Numerstrony"/>
                          <w:rFonts w:ascii="Arial" w:hAnsi="Arial" w:cs="Arial"/>
                          <w:b/>
                          <w:noProof/>
                          <w:color w:val="FFFFFF"/>
                          <w:sz w:val="40"/>
                          <w:szCs w:val="40"/>
                        </w:rPr>
                        <w:t>23</w:t>
                      </w:r>
                      <w:r w:rsidRPr="001A6EDD">
                        <w:rPr>
                          <w:rStyle w:val="Numerstrony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C5" w:rsidRDefault="00B302C5">
      <w:r>
        <w:separator/>
      </w:r>
    </w:p>
  </w:footnote>
  <w:footnote w:type="continuationSeparator" w:id="0">
    <w:p w:rsidR="00B302C5" w:rsidRDefault="00B3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C1" w:rsidRDefault="009C5EC1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-537210</wp:posOffset>
          </wp:positionV>
          <wp:extent cx="7830820" cy="911860"/>
          <wp:effectExtent l="19050" t="0" r="0" b="0"/>
          <wp:wrapNone/>
          <wp:docPr id="16" name="Obraz 16" descr="BPS taryfa opłat i prowizji dla k_indyw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PS taryfa opłat i prowizji dla k_indyw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2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-364490</wp:posOffset>
          </wp:positionV>
          <wp:extent cx="7560310" cy="911860"/>
          <wp:effectExtent l="19050" t="0" r="2540" b="0"/>
          <wp:wrapNone/>
          <wp:docPr id="10" name="Obraz 10" descr="BPS taryfa opłat i prowizji dla k_indyw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PS taryfa opłat i prowizji dla k_indyw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FE1C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A6DB6"/>
    <w:multiLevelType w:val="hybridMultilevel"/>
    <w:tmpl w:val="448C20F6"/>
    <w:lvl w:ilvl="0" w:tplc="644C3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33964"/>
    <w:multiLevelType w:val="hybridMultilevel"/>
    <w:tmpl w:val="1982D0E6"/>
    <w:lvl w:ilvl="0" w:tplc="9CE0BC4A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C03FD"/>
    <w:multiLevelType w:val="hybridMultilevel"/>
    <w:tmpl w:val="8110B08A"/>
    <w:lvl w:ilvl="0" w:tplc="7B7A9934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5D47"/>
    <w:multiLevelType w:val="hybridMultilevel"/>
    <w:tmpl w:val="D2DE45BE"/>
    <w:lvl w:ilvl="0" w:tplc="EBE427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25802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D4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764D19"/>
    <w:multiLevelType w:val="hybridMultilevel"/>
    <w:tmpl w:val="ECD67CE0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18839AB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FA5112"/>
    <w:multiLevelType w:val="hybridMultilevel"/>
    <w:tmpl w:val="5E0ED41A"/>
    <w:lvl w:ilvl="0" w:tplc="56EC263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40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6DC2536"/>
    <w:multiLevelType w:val="hybridMultilevel"/>
    <w:tmpl w:val="BCEC4E84"/>
    <w:lvl w:ilvl="0" w:tplc="409A9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B2A36"/>
    <w:multiLevelType w:val="hybridMultilevel"/>
    <w:tmpl w:val="10804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16554"/>
    <w:multiLevelType w:val="singleLevel"/>
    <w:tmpl w:val="644C3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1EC75CEB"/>
    <w:multiLevelType w:val="hybridMultilevel"/>
    <w:tmpl w:val="FE8CCD6E"/>
    <w:lvl w:ilvl="0" w:tplc="7924C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65E98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20D12878"/>
    <w:multiLevelType w:val="hybridMultilevel"/>
    <w:tmpl w:val="1982D0E6"/>
    <w:lvl w:ilvl="0" w:tplc="9CE0BC4A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1A0F"/>
    <w:multiLevelType w:val="hybridMultilevel"/>
    <w:tmpl w:val="8CF060FC"/>
    <w:lvl w:ilvl="0" w:tplc="7DAE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73E45"/>
    <w:multiLevelType w:val="singleLevel"/>
    <w:tmpl w:val="644C3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2ECD29E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08E7D79"/>
    <w:multiLevelType w:val="hybridMultilevel"/>
    <w:tmpl w:val="A0F8C814"/>
    <w:lvl w:ilvl="0" w:tplc="6428D2F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2223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342942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52785C"/>
    <w:multiLevelType w:val="hybridMultilevel"/>
    <w:tmpl w:val="8110B08A"/>
    <w:lvl w:ilvl="0" w:tplc="7B7A9934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D5463"/>
    <w:multiLevelType w:val="hybridMultilevel"/>
    <w:tmpl w:val="FCF4B98E"/>
    <w:lvl w:ilvl="0" w:tplc="1EAE65D6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510BF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41466029"/>
    <w:multiLevelType w:val="hybridMultilevel"/>
    <w:tmpl w:val="A844A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C994A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63376"/>
    <w:multiLevelType w:val="hybridMultilevel"/>
    <w:tmpl w:val="CD5E4474"/>
    <w:lvl w:ilvl="0" w:tplc="6428D2F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B66FA"/>
    <w:multiLevelType w:val="hybridMultilevel"/>
    <w:tmpl w:val="FCF4B98E"/>
    <w:lvl w:ilvl="0" w:tplc="1EAE65D6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257EA"/>
    <w:multiLevelType w:val="hybridMultilevel"/>
    <w:tmpl w:val="C2443160"/>
    <w:lvl w:ilvl="0" w:tplc="DC0A2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B7F94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5A5009D1"/>
    <w:multiLevelType w:val="hybridMultilevel"/>
    <w:tmpl w:val="10804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663711"/>
    <w:multiLevelType w:val="hybridMultilevel"/>
    <w:tmpl w:val="1982D0E6"/>
    <w:lvl w:ilvl="0" w:tplc="9CE0BC4A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1AB"/>
    <w:multiLevelType w:val="hybridMultilevel"/>
    <w:tmpl w:val="ECD67CE0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19F6164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66B90B1E"/>
    <w:multiLevelType w:val="hybridMultilevel"/>
    <w:tmpl w:val="2EAE56CA"/>
    <w:lvl w:ilvl="0" w:tplc="644C361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 w15:restartNumberingAfterBreak="0">
    <w:nsid w:val="67155BB1"/>
    <w:multiLevelType w:val="hybridMultilevel"/>
    <w:tmpl w:val="1982D0E6"/>
    <w:lvl w:ilvl="0" w:tplc="9CE0BC4A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14915"/>
    <w:multiLevelType w:val="multilevel"/>
    <w:tmpl w:val="7EF8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8866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16"/>
        <w:szCs w:val="16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CE49DF"/>
    <w:multiLevelType w:val="hybridMultilevel"/>
    <w:tmpl w:val="8110B08A"/>
    <w:lvl w:ilvl="0" w:tplc="7B7A9934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35C65"/>
    <w:multiLevelType w:val="multilevel"/>
    <w:tmpl w:val="E800C614"/>
    <w:lvl w:ilvl="0">
      <w:start w:val="1"/>
      <w:numFmt w:val="decimal"/>
      <w:suff w:val="space"/>
      <w:lvlText w:val="TAB. %1"/>
      <w:lvlJc w:val="left"/>
      <w:pPr>
        <w:ind w:left="794" w:hanging="794"/>
      </w:pPr>
      <w:rPr>
        <w:rFonts w:ascii="Tahoma" w:hAnsi="Tahoma" w:hint="default"/>
        <w:b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0C78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3606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81088"/>
    <w:multiLevelType w:val="hybridMultilevel"/>
    <w:tmpl w:val="E2CEAF70"/>
    <w:lvl w:ilvl="0" w:tplc="2F7E3BD2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80406"/>
    <w:multiLevelType w:val="hybridMultilevel"/>
    <w:tmpl w:val="6EA04ACA"/>
    <w:lvl w:ilvl="0" w:tplc="7B7A9934">
      <w:start w:val="1"/>
      <w:numFmt w:val="decimal"/>
      <w:lvlText w:val="%1)"/>
      <w:lvlJc w:val="left"/>
      <w:pPr>
        <w:ind w:left="720" w:hanging="360"/>
      </w:pPr>
      <w:rPr>
        <w:rFonts w:ascii="Tahoma" w:hAnsi="Tahoma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8677F"/>
    <w:multiLevelType w:val="hybridMultilevel"/>
    <w:tmpl w:val="51B63A58"/>
    <w:lvl w:ilvl="0" w:tplc="C6845E3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A70ABB"/>
    <w:multiLevelType w:val="hybridMultilevel"/>
    <w:tmpl w:val="DC8A1E18"/>
    <w:lvl w:ilvl="0" w:tplc="FFFFFFFF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78261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DE3369"/>
    <w:multiLevelType w:val="hybridMultilevel"/>
    <w:tmpl w:val="FCF4B98E"/>
    <w:lvl w:ilvl="0" w:tplc="1EAE65D6">
      <w:start w:val="1"/>
      <w:numFmt w:val="decimal"/>
      <w:lvlText w:val="%1)"/>
      <w:lvlJc w:val="left"/>
      <w:pPr>
        <w:ind w:left="1778" w:hanging="360"/>
      </w:pPr>
      <w:rPr>
        <w:rFonts w:ascii="Tahoma" w:hAnsi="Tahoma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2"/>
  </w:num>
  <w:num w:numId="2">
    <w:abstractNumId w:val="2"/>
  </w:num>
  <w:num w:numId="3">
    <w:abstractNumId w:val="23"/>
  </w:num>
  <w:num w:numId="4">
    <w:abstractNumId w:val="41"/>
  </w:num>
  <w:num w:numId="5">
    <w:abstractNumId w:val="3"/>
  </w:num>
  <w:num w:numId="6">
    <w:abstractNumId w:val="12"/>
  </w:num>
  <w:num w:numId="7">
    <w:abstractNumId w:val="18"/>
  </w:num>
  <w:num w:numId="8">
    <w:abstractNumId w:val="24"/>
  </w:num>
  <w:num w:numId="9">
    <w:abstractNumId w:val="6"/>
  </w:num>
  <w:num w:numId="10">
    <w:abstractNumId w:val="32"/>
  </w:num>
  <w:num w:numId="11">
    <w:abstractNumId w:val="20"/>
  </w:num>
  <w:num w:numId="12">
    <w:abstractNumId w:val="9"/>
  </w:num>
  <w:num w:numId="13">
    <w:abstractNumId w:val="39"/>
  </w:num>
  <w:num w:numId="14">
    <w:abstractNumId w:val="45"/>
  </w:num>
  <w:num w:numId="15">
    <w:abstractNumId w:val="5"/>
  </w:num>
  <w:num w:numId="16">
    <w:abstractNumId w:val="4"/>
  </w:num>
  <w:num w:numId="17">
    <w:abstractNumId w:val="1"/>
  </w:num>
  <w:num w:numId="18">
    <w:abstractNumId w:val="25"/>
  </w:num>
  <w:num w:numId="19">
    <w:abstractNumId w:val="38"/>
  </w:num>
  <w:num w:numId="20">
    <w:abstractNumId w:val="19"/>
  </w:num>
  <w:num w:numId="21">
    <w:abstractNumId w:val="43"/>
  </w:num>
  <w:num w:numId="22">
    <w:abstractNumId w:val="26"/>
  </w:num>
  <w:num w:numId="23">
    <w:abstractNumId w:val="0"/>
  </w:num>
  <w:num w:numId="24">
    <w:abstractNumId w:val="21"/>
  </w:num>
  <w:num w:numId="25">
    <w:abstractNumId w:val="40"/>
  </w:num>
  <w:num w:numId="26">
    <w:abstractNumId w:val="11"/>
  </w:num>
  <w:num w:numId="27">
    <w:abstractNumId w:val="33"/>
  </w:num>
  <w:num w:numId="28">
    <w:abstractNumId w:val="34"/>
  </w:num>
  <w:num w:numId="29">
    <w:abstractNumId w:val="29"/>
  </w:num>
  <w:num w:numId="30">
    <w:abstractNumId w:val="15"/>
  </w:num>
  <w:num w:numId="31">
    <w:abstractNumId w:val="37"/>
  </w:num>
  <w:num w:numId="32">
    <w:abstractNumId w:val="14"/>
  </w:num>
  <w:num w:numId="33">
    <w:abstractNumId w:val="30"/>
  </w:num>
  <w:num w:numId="34">
    <w:abstractNumId w:val="46"/>
  </w:num>
  <w:num w:numId="35">
    <w:abstractNumId w:val="22"/>
  </w:num>
  <w:num w:numId="36">
    <w:abstractNumId w:val="31"/>
  </w:num>
  <w:num w:numId="37">
    <w:abstractNumId w:val="7"/>
  </w:num>
  <w:num w:numId="38">
    <w:abstractNumId w:val="27"/>
  </w:num>
  <w:num w:numId="39">
    <w:abstractNumId w:val="44"/>
  </w:num>
  <w:num w:numId="40">
    <w:abstractNumId w:val="28"/>
  </w:num>
  <w:num w:numId="41">
    <w:abstractNumId w:val="10"/>
  </w:num>
  <w:num w:numId="42">
    <w:abstractNumId w:val="16"/>
  </w:num>
  <w:num w:numId="43">
    <w:abstractNumId w:val="17"/>
  </w:num>
  <w:num w:numId="44">
    <w:abstractNumId w:val="1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6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right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4"/>
    <w:rsid w:val="0000372C"/>
    <w:rsid w:val="00005532"/>
    <w:rsid w:val="00005CDF"/>
    <w:rsid w:val="0000604B"/>
    <w:rsid w:val="0000635C"/>
    <w:rsid w:val="00015C76"/>
    <w:rsid w:val="000175B5"/>
    <w:rsid w:val="000201F4"/>
    <w:rsid w:val="00020864"/>
    <w:rsid w:val="00020CC5"/>
    <w:rsid w:val="000213EC"/>
    <w:rsid w:val="000218E7"/>
    <w:rsid w:val="00025697"/>
    <w:rsid w:val="00025769"/>
    <w:rsid w:val="00032148"/>
    <w:rsid w:val="00032936"/>
    <w:rsid w:val="00034656"/>
    <w:rsid w:val="00034766"/>
    <w:rsid w:val="00035BA4"/>
    <w:rsid w:val="00035C7B"/>
    <w:rsid w:val="0003612C"/>
    <w:rsid w:val="0003697B"/>
    <w:rsid w:val="00036F6A"/>
    <w:rsid w:val="000406C9"/>
    <w:rsid w:val="00040EBD"/>
    <w:rsid w:val="0004116F"/>
    <w:rsid w:val="000411D9"/>
    <w:rsid w:val="0004287B"/>
    <w:rsid w:val="00043D59"/>
    <w:rsid w:val="0004525B"/>
    <w:rsid w:val="00045AF6"/>
    <w:rsid w:val="00045E1B"/>
    <w:rsid w:val="00046362"/>
    <w:rsid w:val="0004672C"/>
    <w:rsid w:val="00046EA4"/>
    <w:rsid w:val="00047CB6"/>
    <w:rsid w:val="00047E72"/>
    <w:rsid w:val="00050057"/>
    <w:rsid w:val="00050562"/>
    <w:rsid w:val="00051D39"/>
    <w:rsid w:val="00052236"/>
    <w:rsid w:val="00052E55"/>
    <w:rsid w:val="00053159"/>
    <w:rsid w:val="00053285"/>
    <w:rsid w:val="00053E46"/>
    <w:rsid w:val="000543F7"/>
    <w:rsid w:val="00054B0C"/>
    <w:rsid w:val="00057AEB"/>
    <w:rsid w:val="0006137B"/>
    <w:rsid w:val="0006158A"/>
    <w:rsid w:val="00061E6F"/>
    <w:rsid w:val="00062D25"/>
    <w:rsid w:val="00062F6D"/>
    <w:rsid w:val="00063697"/>
    <w:rsid w:val="0006471E"/>
    <w:rsid w:val="00064ABB"/>
    <w:rsid w:val="00064F39"/>
    <w:rsid w:val="00065817"/>
    <w:rsid w:val="00065DD4"/>
    <w:rsid w:val="00065FA5"/>
    <w:rsid w:val="0006651B"/>
    <w:rsid w:val="00066DEE"/>
    <w:rsid w:val="00067642"/>
    <w:rsid w:val="000706D6"/>
    <w:rsid w:val="00071E15"/>
    <w:rsid w:val="00073C75"/>
    <w:rsid w:val="00073E46"/>
    <w:rsid w:val="00074649"/>
    <w:rsid w:val="00074EFC"/>
    <w:rsid w:val="00076955"/>
    <w:rsid w:val="00076BD6"/>
    <w:rsid w:val="0007773F"/>
    <w:rsid w:val="00077B97"/>
    <w:rsid w:val="00080387"/>
    <w:rsid w:val="00081796"/>
    <w:rsid w:val="00081E42"/>
    <w:rsid w:val="00082645"/>
    <w:rsid w:val="00082E9B"/>
    <w:rsid w:val="00082EB0"/>
    <w:rsid w:val="00093F06"/>
    <w:rsid w:val="00095866"/>
    <w:rsid w:val="0009700E"/>
    <w:rsid w:val="00097486"/>
    <w:rsid w:val="000A047E"/>
    <w:rsid w:val="000A1F93"/>
    <w:rsid w:val="000A32A8"/>
    <w:rsid w:val="000A359F"/>
    <w:rsid w:val="000A3AF8"/>
    <w:rsid w:val="000A5DF7"/>
    <w:rsid w:val="000A5E9B"/>
    <w:rsid w:val="000A5F65"/>
    <w:rsid w:val="000A655F"/>
    <w:rsid w:val="000A6AC4"/>
    <w:rsid w:val="000A71CA"/>
    <w:rsid w:val="000A776E"/>
    <w:rsid w:val="000B1ECC"/>
    <w:rsid w:val="000B31B3"/>
    <w:rsid w:val="000B4521"/>
    <w:rsid w:val="000B4D6E"/>
    <w:rsid w:val="000B51C7"/>
    <w:rsid w:val="000B6F8C"/>
    <w:rsid w:val="000B753A"/>
    <w:rsid w:val="000C09A5"/>
    <w:rsid w:val="000C1527"/>
    <w:rsid w:val="000C30AE"/>
    <w:rsid w:val="000C37A3"/>
    <w:rsid w:val="000C42C3"/>
    <w:rsid w:val="000C5254"/>
    <w:rsid w:val="000C6CEE"/>
    <w:rsid w:val="000C6E80"/>
    <w:rsid w:val="000C72B6"/>
    <w:rsid w:val="000C72F6"/>
    <w:rsid w:val="000D0C57"/>
    <w:rsid w:val="000D114B"/>
    <w:rsid w:val="000D2266"/>
    <w:rsid w:val="000D4A96"/>
    <w:rsid w:val="000D6C01"/>
    <w:rsid w:val="000D714B"/>
    <w:rsid w:val="000E0ED9"/>
    <w:rsid w:val="000E2477"/>
    <w:rsid w:val="000E256A"/>
    <w:rsid w:val="000E281E"/>
    <w:rsid w:val="000E29D1"/>
    <w:rsid w:val="000E44BC"/>
    <w:rsid w:val="000E53E2"/>
    <w:rsid w:val="000E642E"/>
    <w:rsid w:val="000E6B8E"/>
    <w:rsid w:val="000E6FEB"/>
    <w:rsid w:val="000F095A"/>
    <w:rsid w:val="000F0B75"/>
    <w:rsid w:val="000F0CD1"/>
    <w:rsid w:val="000F1BB7"/>
    <w:rsid w:val="000F42DE"/>
    <w:rsid w:val="000F5CA2"/>
    <w:rsid w:val="000F5D88"/>
    <w:rsid w:val="000F6ECA"/>
    <w:rsid w:val="000F712E"/>
    <w:rsid w:val="00101133"/>
    <w:rsid w:val="00101E95"/>
    <w:rsid w:val="00104E12"/>
    <w:rsid w:val="001118DF"/>
    <w:rsid w:val="001120A2"/>
    <w:rsid w:val="001121F7"/>
    <w:rsid w:val="001134E1"/>
    <w:rsid w:val="00114F4A"/>
    <w:rsid w:val="00116661"/>
    <w:rsid w:val="00116BAB"/>
    <w:rsid w:val="0011702A"/>
    <w:rsid w:val="00117C1F"/>
    <w:rsid w:val="00120935"/>
    <w:rsid w:val="001217AA"/>
    <w:rsid w:val="00123AD5"/>
    <w:rsid w:val="00123EF8"/>
    <w:rsid w:val="00124D6F"/>
    <w:rsid w:val="00130124"/>
    <w:rsid w:val="001312B2"/>
    <w:rsid w:val="001312FB"/>
    <w:rsid w:val="00131642"/>
    <w:rsid w:val="0013398A"/>
    <w:rsid w:val="00133DF8"/>
    <w:rsid w:val="00134688"/>
    <w:rsid w:val="00135783"/>
    <w:rsid w:val="00136709"/>
    <w:rsid w:val="001407D7"/>
    <w:rsid w:val="001408E4"/>
    <w:rsid w:val="00140B5B"/>
    <w:rsid w:val="001411FE"/>
    <w:rsid w:val="001422FF"/>
    <w:rsid w:val="00144115"/>
    <w:rsid w:val="001449E3"/>
    <w:rsid w:val="00145DB7"/>
    <w:rsid w:val="00146F45"/>
    <w:rsid w:val="0015253D"/>
    <w:rsid w:val="00153014"/>
    <w:rsid w:val="00153EC4"/>
    <w:rsid w:val="00155DF6"/>
    <w:rsid w:val="001563FF"/>
    <w:rsid w:val="00157A02"/>
    <w:rsid w:val="00160455"/>
    <w:rsid w:val="00163EB1"/>
    <w:rsid w:val="00164E84"/>
    <w:rsid w:val="00166586"/>
    <w:rsid w:val="00172664"/>
    <w:rsid w:val="0017379C"/>
    <w:rsid w:val="0017428A"/>
    <w:rsid w:val="001757B9"/>
    <w:rsid w:val="00175F74"/>
    <w:rsid w:val="0018003C"/>
    <w:rsid w:val="00181E40"/>
    <w:rsid w:val="00182A51"/>
    <w:rsid w:val="001830EC"/>
    <w:rsid w:val="00184F94"/>
    <w:rsid w:val="0018628D"/>
    <w:rsid w:val="00186441"/>
    <w:rsid w:val="00186BB0"/>
    <w:rsid w:val="0019210D"/>
    <w:rsid w:val="00192448"/>
    <w:rsid w:val="0019269A"/>
    <w:rsid w:val="001930F3"/>
    <w:rsid w:val="0019491F"/>
    <w:rsid w:val="00195D2D"/>
    <w:rsid w:val="001A0D30"/>
    <w:rsid w:val="001A131A"/>
    <w:rsid w:val="001A13E6"/>
    <w:rsid w:val="001A4515"/>
    <w:rsid w:val="001A5B26"/>
    <w:rsid w:val="001A60BD"/>
    <w:rsid w:val="001A642E"/>
    <w:rsid w:val="001A6743"/>
    <w:rsid w:val="001A676D"/>
    <w:rsid w:val="001A6EC1"/>
    <w:rsid w:val="001A70CA"/>
    <w:rsid w:val="001B0E4E"/>
    <w:rsid w:val="001B12DD"/>
    <w:rsid w:val="001B22EA"/>
    <w:rsid w:val="001B2DEF"/>
    <w:rsid w:val="001B384D"/>
    <w:rsid w:val="001B6880"/>
    <w:rsid w:val="001B7458"/>
    <w:rsid w:val="001B7F97"/>
    <w:rsid w:val="001C0C51"/>
    <w:rsid w:val="001C133D"/>
    <w:rsid w:val="001C1AEB"/>
    <w:rsid w:val="001C2DFA"/>
    <w:rsid w:val="001C31C5"/>
    <w:rsid w:val="001C33E2"/>
    <w:rsid w:val="001C58B1"/>
    <w:rsid w:val="001C6F75"/>
    <w:rsid w:val="001C753A"/>
    <w:rsid w:val="001D0C34"/>
    <w:rsid w:val="001D1373"/>
    <w:rsid w:val="001D4375"/>
    <w:rsid w:val="001D47BB"/>
    <w:rsid w:val="001D48F9"/>
    <w:rsid w:val="001D69A4"/>
    <w:rsid w:val="001F0FE7"/>
    <w:rsid w:val="001F1200"/>
    <w:rsid w:val="001F2B6B"/>
    <w:rsid w:val="001F49AC"/>
    <w:rsid w:val="001F5954"/>
    <w:rsid w:val="001F634B"/>
    <w:rsid w:val="001F6578"/>
    <w:rsid w:val="001F79BB"/>
    <w:rsid w:val="00202772"/>
    <w:rsid w:val="00202B9C"/>
    <w:rsid w:val="00202D92"/>
    <w:rsid w:val="00203643"/>
    <w:rsid w:val="00206DC1"/>
    <w:rsid w:val="00207B30"/>
    <w:rsid w:val="0021015E"/>
    <w:rsid w:val="002106F7"/>
    <w:rsid w:val="00210F18"/>
    <w:rsid w:val="002116BA"/>
    <w:rsid w:val="00214A87"/>
    <w:rsid w:val="00217B9D"/>
    <w:rsid w:val="00220641"/>
    <w:rsid w:val="00220EC7"/>
    <w:rsid w:val="00221EB0"/>
    <w:rsid w:val="002221B2"/>
    <w:rsid w:val="00225C75"/>
    <w:rsid w:val="00226B0B"/>
    <w:rsid w:val="00230835"/>
    <w:rsid w:val="002312F4"/>
    <w:rsid w:val="00232F86"/>
    <w:rsid w:val="0023613D"/>
    <w:rsid w:val="002367AC"/>
    <w:rsid w:val="00240017"/>
    <w:rsid w:val="00240E73"/>
    <w:rsid w:val="00241185"/>
    <w:rsid w:val="00243CF4"/>
    <w:rsid w:val="002442FB"/>
    <w:rsid w:val="00244554"/>
    <w:rsid w:val="00245365"/>
    <w:rsid w:val="00245AB3"/>
    <w:rsid w:val="002464F2"/>
    <w:rsid w:val="00246A39"/>
    <w:rsid w:val="00247EC9"/>
    <w:rsid w:val="002509A5"/>
    <w:rsid w:val="00251994"/>
    <w:rsid w:val="0025281D"/>
    <w:rsid w:val="00252912"/>
    <w:rsid w:val="00252A3A"/>
    <w:rsid w:val="00253AB7"/>
    <w:rsid w:val="0025471C"/>
    <w:rsid w:val="0025612E"/>
    <w:rsid w:val="0025765D"/>
    <w:rsid w:val="00257C4A"/>
    <w:rsid w:val="00261B0D"/>
    <w:rsid w:val="00261FA3"/>
    <w:rsid w:val="0026314E"/>
    <w:rsid w:val="00264768"/>
    <w:rsid w:val="00264962"/>
    <w:rsid w:val="002652BD"/>
    <w:rsid w:val="002658E2"/>
    <w:rsid w:val="002679D9"/>
    <w:rsid w:val="00267E2F"/>
    <w:rsid w:val="002718A5"/>
    <w:rsid w:val="00272788"/>
    <w:rsid w:val="00273D9A"/>
    <w:rsid w:val="0027573E"/>
    <w:rsid w:val="00275AD9"/>
    <w:rsid w:val="00275B2E"/>
    <w:rsid w:val="00276F3C"/>
    <w:rsid w:val="002816A3"/>
    <w:rsid w:val="00284207"/>
    <w:rsid w:val="00284DE4"/>
    <w:rsid w:val="00286240"/>
    <w:rsid w:val="00286284"/>
    <w:rsid w:val="00287429"/>
    <w:rsid w:val="00287D68"/>
    <w:rsid w:val="00290051"/>
    <w:rsid w:val="0029253D"/>
    <w:rsid w:val="00292B5A"/>
    <w:rsid w:val="00294429"/>
    <w:rsid w:val="00296E9E"/>
    <w:rsid w:val="0029794B"/>
    <w:rsid w:val="002A1C26"/>
    <w:rsid w:val="002A2A44"/>
    <w:rsid w:val="002A436D"/>
    <w:rsid w:val="002A4B0B"/>
    <w:rsid w:val="002A617F"/>
    <w:rsid w:val="002A6917"/>
    <w:rsid w:val="002A7EEB"/>
    <w:rsid w:val="002B0617"/>
    <w:rsid w:val="002B0EC8"/>
    <w:rsid w:val="002B2B37"/>
    <w:rsid w:val="002B3210"/>
    <w:rsid w:val="002B7BC6"/>
    <w:rsid w:val="002C019A"/>
    <w:rsid w:val="002C0E88"/>
    <w:rsid w:val="002C15F1"/>
    <w:rsid w:val="002C2800"/>
    <w:rsid w:val="002C3E40"/>
    <w:rsid w:val="002C4478"/>
    <w:rsid w:val="002C53ED"/>
    <w:rsid w:val="002D01C4"/>
    <w:rsid w:val="002D02F4"/>
    <w:rsid w:val="002D1968"/>
    <w:rsid w:val="002D374D"/>
    <w:rsid w:val="002D3A64"/>
    <w:rsid w:val="002D5B5F"/>
    <w:rsid w:val="002D796A"/>
    <w:rsid w:val="002D7E2C"/>
    <w:rsid w:val="002E02BE"/>
    <w:rsid w:val="002E1051"/>
    <w:rsid w:val="002E12E4"/>
    <w:rsid w:val="002E2F47"/>
    <w:rsid w:val="002E6CE7"/>
    <w:rsid w:val="002E7E0D"/>
    <w:rsid w:val="002F02D3"/>
    <w:rsid w:val="002F2E65"/>
    <w:rsid w:val="002F3657"/>
    <w:rsid w:val="002F3FC0"/>
    <w:rsid w:val="002F433C"/>
    <w:rsid w:val="00302BE9"/>
    <w:rsid w:val="003044D0"/>
    <w:rsid w:val="003050B4"/>
    <w:rsid w:val="00305ED1"/>
    <w:rsid w:val="003064DF"/>
    <w:rsid w:val="00307086"/>
    <w:rsid w:val="00310B6B"/>
    <w:rsid w:val="0031141F"/>
    <w:rsid w:val="00312DA3"/>
    <w:rsid w:val="00312F02"/>
    <w:rsid w:val="00313FE1"/>
    <w:rsid w:val="003152DC"/>
    <w:rsid w:val="00315FD9"/>
    <w:rsid w:val="00316BC9"/>
    <w:rsid w:val="00317223"/>
    <w:rsid w:val="00317393"/>
    <w:rsid w:val="00317669"/>
    <w:rsid w:val="00321156"/>
    <w:rsid w:val="00321D13"/>
    <w:rsid w:val="00322C63"/>
    <w:rsid w:val="00323A8D"/>
    <w:rsid w:val="00325580"/>
    <w:rsid w:val="00325D83"/>
    <w:rsid w:val="00326149"/>
    <w:rsid w:val="003300A0"/>
    <w:rsid w:val="00334F12"/>
    <w:rsid w:val="00334F28"/>
    <w:rsid w:val="003351F3"/>
    <w:rsid w:val="00335EF3"/>
    <w:rsid w:val="003364FE"/>
    <w:rsid w:val="00336579"/>
    <w:rsid w:val="00336C0D"/>
    <w:rsid w:val="0034141E"/>
    <w:rsid w:val="003433F2"/>
    <w:rsid w:val="00345CB8"/>
    <w:rsid w:val="00346AAC"/>
    <w:rsid w:val="00346C68"/>
    <w:rsid w:val="003536AE"/>
    <w:rsid w:val="003540DD"/>
    <w:rsid w:val="003545F0"/>
    <w:rsid w:val="0035488B"/>
    <w:rsid w:val="00355E1E"/>
    <w:rsid w:val="00356509"/>
    <w:rsid w:val="00356F17"/>
    <w:rsid w:val="00360D2F"/>
    <w:rsid w:val="00360D84"/>
    <w:rsid w:val="00361F8B"/>
    <w:rsid w:val="0036470C"/>
    <w:rsid w:val="003673A0"/>
    <w:rsid w:val="00367BEB"/>
    <w:rsid w:val="00367DE2"/>
    <w:rsid w:val="0037303F"/>
    <w:rsid w:val="003816EE"/>
    <w:rsid w:val="00381883"/>
    <w:rsid w:val="00381EFD"/>
    <w:rsid w:val="003835F7"/>
    <w:rsid w:val="003848F6"/>
    <w:rsid w:val="00385AAA"/>
    <w:rsid w:val="00386E97"/>
    <w:rsid w:val="003876BA"/>
    <w:rsid w:val="00393455"/>
    <w:rsid w:val="00397C4C"/>
    <w:rsid w:val="00397E09"/>
    <w:rsid w:val="003A1903"/>
    <w:rsid w:val="003A2537"/>
    <w:rsid w:val="003A2798"/>
    <w:rsid w:val="003A38A7"/>
    <w:rsid w:val="003A3919"/>
    <w:rsid w:val="003A4A48"/>
    <w:rsid w:val="003A4C35"/>
    <w:rsid w:val="003A6D51"/>
    <w:rsid w:val="003A702E"/>
    <w:rsid w:val="003B04CA"/>
    <w:rsid w:val="003B25CE"/>
    <w:rsid w:val="003B51F2"/>
    <w:rsid w:val="003B61FB"/>
    <w:rsid w:val="003B72CD"/>
    <w:rsid w:val="003C028B"/>
    <w:rsid w:val="003C129C"/>
    <w:rsid w:val="003C1621"/>
    <w:rsid w:val="003C331E"/>
    <w:rsid w:val="003C58BE"/>
    <w:rsid w:val="003C734C"/>
    <w:rsid w:val="003C7CE9"/>
    <w:rsid w:val="003D0345"/>
    <w:rsid w:val="003D06F5"/>
    <w:rsid w:val="003D19D3"/>
    <w:rsid w:val="003D24FC"/>
    <w:rsid w:val="003D2E95"/>
    <w:rsid w:val="003D4452"/>
    <w:rsid w:val="003D60DB"/>
    <w:rsid w:val="003D74A8"/>
    <w:rsid w:val="003E0651"/>
    <w:rsid w:val="003E1DD2"/>
    <w:rsid w:val="003E1FD2"/>
    <w:rsid w:val="003E2068"/>
    <w:rsid w:val="003E4927"/>
    <w:rsid w:val="003E55B6"/>
    <w:rsid w:val="003E576F"/>
    <w:rsid w:val="003E5ABC"/>
    <w:rsid w:val="003E7403"/>
    <w:rsid w:val="003F1A59"/>
    <w:rsid w:val="003F599A"/>
    <w:rsid w:val="003F62B5"/>
    <w:rsid w:val="003F77DA"/>
    <w:rsid w:val="0040137A"/>
    <w:rsid w:val="00401D78"/>
    <w:rsid w:val="00403814"/>
    <w:rsid w:val="004040B3"/>
    <w:rsid w:val="00405564"/>
    <w:rsid w:val="004059BC"/>
    <w:rsid w:val="00405A59"/>
    <w:rsid w:val="00410344"/>
    <w:rsid w:val="0041221F"/>
    <w:rsid w:val="00413123"/>
    <w:rsid w:val="00414D9A"/>
    <w:rsid w:val="00417233"/>
    <w:rsid w:val="00420833"/>
    <w:rsid w:val="00420B35"/>
    <w:rsid w:val="004215C7"/>
    <w:rsid w:val="00421B71"/>
    <w:rsid w:val="0042396E"/>
    <w:rsid w:val="00424703"/>
    <w:rsid w:val="00431E69"/>
    <w:rsid w:val="00432745"/>
    <w:rsid w:val="0043355F"/>
    <w:rsid w:val="00433C03"/>
    <w:rsid w:val="00434FF3"/>
    <w:rsid w:val="00435037"/>
    <w:rsid w:val="00436206"/>
    <w:rsid w:val="004370E4"/>
    <w:rsid w:val="00440D06"/>
    <w:rsid w:val="0044185E"/>
    <w:rsid w:val="004424C4"/>
    <w:rsid w:val="0044253F"/>
    <w:rsid w:val="00442572"/>
    <w:rsid w:val="00443EEA"/>
    <w:rsid w:val="00445EC5"/>
    <w:rsid w:val="0044746C"/>
    <w:rsid w:val="00450CE0"/>
    <w:rsid w:val="0045116A"/>
    <w:rsid w:val="00451287"/>
    <w:rsid w:val="00451B2C"/>
    <w:rsid w:val="004533C2"/>
    <w:rsid w:val="00454EC6"/>
    <w:rsid w:val="00455DD2"/>
    <w:rsid w:val="00457228"/>
    <w:rsid w:val="00460899"/>
    <w:rsid w:val="00460CA2"/>
    <w:rsid w:val="0046456F"/>
    <w:rsid w:val="00464C9E"/>
    <w:rsid w:val="00470A81"/>
    <w:rsid w:val="0047375B"/>
    <w:rsid w:val="00476220"/>
    <w:rsid w:val="00476B02"/>
    <w:rsid w:val="00476BBB"/>
    <w:rsid w:val="004802B6"/>
    <w:rsid w:val="00480FE8"/>
    <w:rsid w:val="00481088"/>
    <w:rsid w:val="00481FB4"/>
    <w:rsid w:val="00483C53"/>
    <w:rsid w:val="00483CE3"/>
    <w:rsid w:val="00484D0E"/>
    <w:rsid w:val="00491CC0"/>
    <w:rsid w:val="00492485"/>
    <w:rsid w:val="00492A8B"/>
    <w:rsid w:val="00492C05"/>
    <w:rsid w:val="00492F58"/>
    <w:rsid w:val="00493927"/>
    <w:rsid w:val="00494843"/>
    <w:rsid w:val="004A00B0"/>
    <w:rsid w:val="004A2D5A"/>
    <w:rsid w:val="004A4B81"/>
    <w:rsid w:val="004A7168"/>
    <w:rsid w:val="004A77FA"/>
    <w:rsid w:val="004B268E"/>
    <w:rsid w:val="004B2F8D"/>
    <w:rsid w:val="004B34B6"/>
    <w:rsid w:val="004B5CB7"/>
    <w:rsid w:val="004B5FA3"/>
    <w:rsid w:val="004B6161"/>
    <w:rsid w:val="004B6A73"/>
    <w:rsid w:val="004B71CD"/>
    <w:rsid w:val="004B7899"/>
    <w:rsid w:val="004C0A0F"/>
    <w:rsid w:val="004C3681"/>
    <w:rsid w:val="004C7AEA"/>
    <w:rsid w:val="004D0DFD"/>
    <w:rsid w:val="004D14C3"/>
    <w:rsid w:val="004D233B"/>
    <w:rsid w:val="004D26D6"/>
    <w:rsid w:val="004D347A"/>
    <w:rsid w:val="004D369C"/>
    <w:rsid w:val="004D5A6C"/>
    <w:rsid w:val="004D68FB"/>
    <w:rsid w:val="004D74EE"/>
    <w:rsid w:val="004E18E5"/>
    <w:rsid w:val="004E3B55"/>
    <w:rsid w:val="004E42E1"/>
    <w:rsid w:val="004E4A96"/>
    <w:rsid w:val="004E5726"/>
    <w:rsid w:val="004E5864"/>
    <w:rsid w:val="004E5BC9"/>
    <w:rsid w:val="004E6177"/>
    <w:rsid w:val="004E6689"/>
    <w:rsid w:val="004E7E27"/>
    <w:rsid w:val="004F1191"/>
    <w:rsid w:val="004F17A5"/>
    <w:rsid w:val="004F2E6D"/>
    <w:rsid w:val="004F3455"/>
    <w:rsid w:val="004F37C8"/>
    <w:rsid w:val="004F5200"/>
    <w:rsid w:val="004F5397"/>
    <w:rsid w:val="004F5992"/>
    <w:rsid w:val="004F64A9"/>
    <w:rsid w:val="004F7DD2"/>
    <w:rsid w:val="005001FA"/>
    <w:rsid w:val="00500C0D"/>
    <w:rsid w:val="0050114B"/>
    <w:rsid w:val="00501771"/>
    <w:rsid w:val="00503016"/>
    <w:rsid w:val="00503D3C"/>
    <w:rsid w:val="00505356"/>
    <w:rsid w:val="00507210"/>
    <w:rsid w:val="0051218F"/>
    <w:rsid w:val="00513A08"/>
    <w:rsid w:val="00514A32"/>
    <w:rsid w:val="00516709"/>
    <w:rsid w:val="00520534"/>
    <w:rsid w:val="00520673"/>
    <w:rsid w:val="005208C9"/>
    <w:rsid w:val="00521091"/>
    <w:rsid w:val="0052154B"/>
    <w:rsid w:val="00523B24"/>
    <w:rsid w:val="00530E05"/>
    <w:rsid w:val="00531AA4"/>
    <w:rsid w:val="00531E94"/>
    <w:rsid w:val="00531F31"/>
    <w:rsid w:val="005334C8"/>
    <w:rsid w:val="00533A73"/>
    <w:rsid w:val="00533E80"/>
    <w:rsid w:val="0053433C"/>
    <w:rsid w:val="00535D3F"/>
    <w:rsid w:val="00536661"/>
    <w:rsid w:val="00536BF5"/>
    <w:rsid w:val="00540AB1"/>
    <w:rsid w:val="0054116F"/>
    <w:rsid w:val="005414F3"/>
    <w:rsid w:val="0054286A"/>
    <w:rsid w:val="00545487"/>
    <w:rsid w:val="00545A38"/>
    <w:rsid w:val="00547588"/>
    <w:rsid w:val="00547C06"/>
    <w:rsid w:val="005512A5"/>
    <w:rsid w:val="00551D37"/>
    <w:rsid w:val="005530A5"/>
    <w:rsid w:val="005532D5"/>
    <w:rsid w:val="00553469"/>
    <w:rsid w:val="00556239"/>
    <w:rsid w:val="00556F86"/>
    <w:rsid w:val="0055703E"/>
    <w:rsid w:val="00557670"/>
    <w:rsid w:val="00561C13"/>
    <w:rsid w:val="0056297E"/>
    <w:rsid w:val="00562C0C"/>
    <w:rsid w:val="0056588B"/>
    <w:rsid w:val="00565A2E"/>
    <w:rsid w:val="00566076"/>
    <w:rsid w:val="005664C3"/>
    <w:rsid w:val="005702A8"/>
    <w:rsid w:val="005704C4"/>
    <w:rsid w:val="00570E07"/>
    <w:rsid w:val="00571F5E"/>
    <w:rsid w:val="00572311"/>
    <w:rsid w:val="005739C2"/>
    <w:rsid w:val="00574B6B"/>
    <w:rsid w:val="00575AFE"/>
    <w:rsid w:val="00575B8F"/>
    <w:rsid w:val="00576179"/>
    <w:rsid w:val="0058404E"/>
    <w:rsid w:val="00584105"/>
    <w:rsid w:val="00584EE7"/>
    <w:rsid w:val="00586102"/>
    <w:rsid w:val="005864CE"/>
    <w:rsid w:val="00587E70"/>
    <w:rsid w:val="0059137C"/>
    <w:rsid w:val="00591468"/>
    <w:rsid w:val="00591FCF"/>
    <w:rsid w:val="0059204B"/>
    <w:rsid w:val="0059409E"/>
    <w:rsid w:val="00595028"/>
    <w:rsid w:val="0059502A"/>
    <w:rsid w:val="00596B60"/>
    <w:rsid w:val="00597273"/>
    <w:rsid w:val="005A0574"/>
    <w:rsid w:val="005A0D0B"/>
    <w:rsid w:val="005A0F43"/>
    <w:rsid w:val="005A16F1"/>
    <w:rsid w:val="005A1CA3"/>
    <w:rsid w:val="005A29A7"/>
    <w:rsid w:val="005A66C3"/>
    <w:rsid w:val="005B0AFE"/>
    <w:rsid w:val="005B2BF7"/>
    <w:rsid w:val="005B4361"/>
    <w:rsid w:val="005B4945"/>
    <w:rsid w:val="005B4F88"/>
    <w:rsid w:val="005B7518"/>
    <w:rsid w:val="005B7734"/>
    <w:rsid w:val="005B79D9"/>
    <w:rsid w:val="005B7ACD"/>
    <w:rsid w:val="005C0088"/>
    <w:rsid w:val="005C2076"/>
    <w:rsid w:val="005C329D"/>
    <w:rsid w:val="005C3383"/>
    <w:rsid w:val="005C39AF"/>
    <w:rsid w:val="005C3A3F"/>
    <w:rsid w:val="005C4B4C"/>
    <w:rsid w:val="005C71C8"/>
    <w:rsid w:val="005C73FD"/>
    <w:rsid w:val="005C740D"/>
    <w:rsid w:val="005C7FB2"/>
    <w:rsid w:val="005D0BEB"/>
    <w:rsid w:val="005D1FD6"/>
    <w:rsid w:val="005D342A"/>
    <w:rsid w:val="005D3D2F"/>
    <w:rsid w:val="005D52DD"/>
    <w:rsid w:val="005D5B88"/>
    <w:rsid w:val="005D7C76"/>
    <w:rsid w:val="005E1393"/>
    <w:rsid w:val="005E191B"/>
    <w:rsid w:val="005E3293"/>
    <w:rsid w:val="005E67AC"/>
    <w:rsid w:val="005E68C7"/>
    <w:rsid w:val="005E78A8"/>
    <w:rsid w:val="005F0834"/>
    <w:rsid w:val="005F0AC1"/>
    <w:rsid w:val="005F1A21"/>
    <w:rsid w:val="005F3037"/>
    <w:rsid w:val="005F3DA2"/>
    <w:rsid w:val="005F50BF"/>
    <w:rsid w:val="005F59A7"/>
    <w:rsid w:val="005F5ACD"/>
    <w:rsid w:val="005F5F21"/>
    <w:rsid w:val="005F7766"/>
    <w:rsid w:val="005F7C81"/>
    <w:rsid w:val="00600C9E"/>
    <w:rsid w:val="00600FD2"/>
    <w:rsid w:val="0060136B"/>
    <w:rsid w:val="0060268B"/>
    <w:rsid w:val="00602FC9"/>
    <w:rsid w:val="00603F19"/>
    <w:rsid w:val="00604186"/>
    <w:rsid w:val="00604D09"/>
    <w:rsid w:val="00607F14"/>
    <w:rsid w:val="00610D6C"/>
    <w:rsid w:val="006110E0"/>
    <w:rsid w:val="00614144"/>
    <w:rsid w:val="00614249"/>
    <w:rsid w:val="0061439B"/>
    <w:rsid w:val="00617164"/>
    <w:rsid w:val="00622B68"/>
    <w:rsid w:val="00624A81"/>
    <w:rsid w:val="00624C19"/>
    <w:rsid w:val="00624E48"/>
    <w:rsid w:val="006307D8"/>
    <w:rsid w:val="00630805"/>
    <w:rsid w:val="006313A9"/>
    <w:rsid w:val="006348B8"/>
    <w:rsid w:val="0063596D"/>
    <w:rsid w:val="00637A6D"/>
    <w:rsid w:val="00637E2E"/>
    <w:rsid w:val="006403FC"/>
    <w:rsid w:val="006413EA"/>
    <w:rsid w:val="00644813"/>
    <w:rsid w:val="0064593D"/>
    <w:rsid w:val="00645BAD"/>
    <w:rsid w:val="00650E3D"/>
    <w:rsid w:val="006511A4"/>
    <w:rsid w:val="00651A60"/>
    <w:rsid w:val="00655A89"/>
    <w:rsid w:val="006565C7"/>
    <w:rsid w:val="006616E7"/>
    <w:rsid w:val="00661CB6"/>
    <w:rsid w:val="00664069"/>
    <w:rsid w:val="00667181"/>
    <w:rsid w:val="00667A6D"/>
    <w:rsid w:val="00667E7F"/>
    <w:rsid w:val="006704EA"/>
    <w:rsid w:val="00670629"/>
    <w:rsid w:val="006712B3"/>
    <w:rsid w:val="00671623"/>
    <w:rsid w:val="00671CEB"/>
    <w:rsid w:val="00674329"/>
    <w:rsid w:val="00674D2A"/>
    <w:rsid w:val="00674DA6"/>
    <w:rsid w:val="00675DD9"/>
    <w:rsid w:val="00680036"/>
    <w:rsid w:val="00680DE2"/>
    <w:rsid w:val="00681083"/>
    <w:rsid w:val="006822DB"/>
    <w:rsid w:val="0068264B"/>
    <w:rsid w:val="006859A4"/>
    <w:rsid w:val="00686908"/>
    <w:rsid w:val="006913F2"/>
    <w:rsid w:val="00692F6E"/>
    <w:rsid w:val="0069348F"/>
    <w:rsid w:val="00694897"/>
    <w:rsid w:val="00696157"/>
    <w:rsid w:val="0069633C"/>
    <w:rsid w:val="00696AC8"/>
    <w:rsid w:val="00696D1B"/>
    <w:rsid w:val="00697353"/>
    <w:rsid w:val="00697DBF"/>
    <w:rsid w:val="006A111E"/>
    <w:rsid w:val="006A4104"/>
    <w:rsid w:val="006A6370"/>
    <w:rsid w:val="006A64C6"/>
    <w:rsid w:val="006A73B1"/>
    <w:rsid w:val="006B0C69"/>
    <w:rsid w:val="006B1FC9"/>
    <w:rsid w:val="006B242A"/>
    <w:rsid w:val="006B2AAF"/>
    <w:rsid w:val="006B4796"/>
    <w:rsid w:val="006B58E0"/>
    <w:rsid w:val="006B5CC6"/>
    <w:rsid w:val="006B79FA"/>
    <w:rsid w:val="006C0F98"/>
    <w:rsid w:val="006C13F0"/>
    <w:rsid w:val="006C1871"/>
    <w:rsid w:val="006C31F0"/>
    <w:rsid w:val="006C403A"/>
    <w:rsid w:val="006C4CDF"/>
    <w:rsid w:val="006C62E3"/>
    <w:rsid w:val="006D0F0A"/>
    <w:rsid w:val="006D1E0B"/>
    <w:rsid w:val="006D6FBB"/>
    <w:rsid w:val="006D74F8"/>
    <w:rsid w:val="006D7ED2"/>
    <w:rsid w:val="006E02F5"/>
    <w:rsid w:val="006E1225"/>
    <w:rsid w:val="006E22F7"/>
    <w:rsid w:val="006E2A83"/>
    <w:rsid w:val="006E3DC9"/>
    <w:rsid w:val="006E5E54"/>
    <w:rsid w:val="006E79AA"/>
    <w:rsid w:val="006E7A86"/>
    <w:rsid w:val="006F0920"/>
    <w:rsid w:val="006F28A2"/>
    <w:rsid w:val="006F4514"/>
    <w:rsid w:val="006F4DC9"/>
    <w:rsid w:val="006F5763"/>
    <w:rsid w:val="006F63A7"/>
    <w:rsid w:val="006F6AAD"/>
    <w:rsid w:val="00700256"/>
    <w:rsid w:val="0070098B"/>
    <w:rsid w:val="00701960"/>
    <w:rsid w:val="00703293"/>
    <w:rsid w:val="00704E68"/>
    <w:rsid w:val="0070539A"/>
    <w:rsid w:val="007053BC"/>
    <w:rsid w:val="0070585B"/>
    <w:rsid w:val="00707CAF"/>
    <w:rsid w:val="0071167F"/>
    <w:rsid w:val="00712EC8"/>
    <w:rsid w:val="00712F7E"/>
    <w:rsid w:val="00713792"/>
    <w:rsid w:val="007137F5"/>
    <w:rsid w:val="007143B5"/>
    <w:rsid w:val="00715493"/>
    <w:rsid w:val="00715756"/>
    <w:rsid w:val="00717C85"/>
    <w:rsid w:val="00721AD5"/>
    <w:rsid w:val="00721C09"/>
    <w:rsid w:val="007228CA"/>
    <w:rsid w:val="00722B23"/>
    <w:rsid w:val="0072690D"/>
    <w:rsid w:val="00727BAE"/>
    <w:rsid w:val="007301EF"/>
    <w:rsid w:val="00732127"/>
    <w:rsid w:val="00732A84"/>
    <w:rsid w:val="00733991"/>
    <w:rsid w:val="00734540"/>
    <w:rsid w:val="00736710"/>
    <w:rsid w:val="00736E2B"/>
    <w:rsid w:val="00737307"/>
    <w:rsid w:val="00737643"/>
    <w:rsid w:val="00737ABB"/>
    <w:rsid w:val="00740DFA"/>
    <w:rsid w:val="0074174A"/>
    <w:rsid w:val="00742222"/>
    <w:rsid w:val="007443E6"/>
    <w:rsid w:val="00745572"/>
    <w:rsid w:val="007457C0"/>
    <w:rsid w:val="00746754"/>
    <w:rsid w:val="007474FC"/>
    <w:rsid w:val="0075029D"/>
    <w:rsid w:val="00750747"/>
    <w:rsid w:val="007507AC"/>
    <w:rsid w:val="007524D7"/>
    <w:rsid w:val="007545F0"/>
    <w:rsid w:val="00754994"/>
    <w:rsid w:val="00756CFA"/>
    <w:rsid w:val="00757CF9"/>
    <w:rsid w:val="007648AF"/>
    <w:rsid w:val="00764F0E"/>
    <w:rsid w:val="007655D9"/>
    <w:rsid w:val="007659B7"/>
    <w:rsid w:val="00765C18"/>
    <w:rsid w:val="0077012F"/>
    <w:rsid w:val="00770F61"/>
    <w:rsid w:val="00774DAA"/>
    <w:rsid w:val="007825B1"/>
    <w:rsid w:val="007826F5"/>
    <w:rsid w:val="0078553A"/>
    <w:rsid w:val="00786430"/>
    <w:rsid w:val="0078690B"/>
    <w:rsid w:val="00786E52"/>
    <w:rsid w:val="007909A1"/>
    <w:rsid w:val="007924CE"/>
    <w:rsid w:val="00792B38"/>
    <w:rsid w:val="007951C8"/>
    <w:rsid w:val="00795E3E"/>
    <w:rsid w:val="007A040A"/>
    <w:rsid w:val="007A0FA8"/>
    <w:rsid w:val="007A158C"/>
    <w:rsid w:val="007A1595"/>
    <w:rsid w:val="007A30A7"/>
    <w:rsid w:val="007A4E17"/>
    <w:rsid w:val="007A5FE8"/>
    <w:rsid w:val="007A7E75"/>
    <w:rsid w:val="007B0F43"/>
    <w:rsid w:val="007B1E77"/>
    <w:rsid w:val="007B304F"/>
    <w:rsid w:val="007B7177"/>
    <w:rsid w:val="007C17DF"/>
    <w:rsid w:val="007C2EB7"/>
    <w:rsid w:val="007C32D5"/>
    <w:rsid w:val="007C3379"/>
    <w:rsid w:val="007C471D"/>
    <w:rsid w:val="007C573E"/>
    <w:rsid w:val="007C6E9F"/>
    <w:rsid w:val="007D0739"/>
    <w:rsid w:val="007D2A6D"/>
    <w:rsid w:val="007D439C"/>
    <w:rsid w:val="007D4BCE"/>
    <w:rsid w:val="007E0799"/>
    <w:rsid w:val="007E10F5"/>
    <w:rsid w:val="007E13B3"/>
    <w:rsid w:val="007E1A42"/>
    <w:rsid w:val="007E239E"/>
    <w:rsid w:val="007E2AC8"/>
    <w:rsid w:val="007E2E69"/>
    <w:rsid w:val="007E38B7"/>
    <w:rsid w:val="007E7FE8"/>
    <w:rsid w:val="007F0233"/>
    <w:rsid w:val="007F0A98"/>
    <w:rsid w:val="007F1135"/>
    <w:rsid w:val="007F15CE"/>
    <w:rsid w:val="007F194D"/>
    <w:rsid w:val="007F1F69"/>
    <w:rsid w:val="007F32FB"/>
    <w:rsid w:val="007F4425"/>
    <w:rsid w:val="007F4783"/>
    <w:rsid w:val="007F4F68"/>
    <w:rsid w:val="007F5490"/>
    <w:rsid w:val="007F7D81"/>
    <w:rsid w:val="007F7E1F"/>
    <w:rsid w:val="00801FD3"/>
    <w:rsid w:val="00802E0A"/>
    <w:rsid w:val="008042E3"/>
    <w:rsid w:val="00807CC9"/>
    <w:rsid w:val="00811C1C"/>
    <w:rsid w:val="0081291D"/>
    <w:rsid w:val="008143C5"/>
    <w:rsid w:val="008146AA"/>
    <w:rsid w:val="00816A0B"/>
    <w:rsid w:val="0082110D"/>
    <w:rsid w:val="00825734"/>
    <w:rsid w:val="00826613"/>
    <w:rsid w:val="00830506"/>
    <w:rsid w:val="00833A0C"/>
    <w:rsid w:val="00833FF1"/>
    <w:rsid w:val="008340AC"/>
    <w:rsid w:val="00834145"/>
    <w:rsid w:val="00834C3D"/>
    <w:rsid w:val="008350E0"/>
    <w:rsid w:val="00836068"/>
    <w:rsid w:val="0084083A"/>
    <w:rsid w:val="00840CF5"/>
    <w:rsid w:val="00840D01"/>
    <w:rsid w:val="00841D19"/>
    <w:rsid w:val="00841DD4"/>
    <w:rsid w:val="00842DA6"/>
    <w:rsid w:val="0084440C"/>
    <w:rsid w:val="0084521F"/>
    <w:rsid w:val="00846586"/>
    <w:rsid w:val="008468A9"/>
    <w:rsid w:val="00850709"/>
    <w:rsid w:val="008538FB"/>
    <w:rsid w:val="00853B0C"/>
    <w:rsid w:val="00854ED5"/>
    <w:rsid w:val="00857871"/>
    <w:rsid w:val="008579D8"/>
    <w:rsid w:val="00861641"/>
    <w:rsid w:val="0086164F"/>
    <w:rsid w:val="008619C3"/>
    <w:rsid w:val="00862E6C"/>
    <w:rsid w:val="00863417"/>
    <w:rsid w:val="00864072"/>
    <w:rsid w:val="00864513"/>
    <w:rsid w:val="008670B6"/>
    <w:rsid w:val="00867C6B"/>
    <w:rsid w:val="008700FE"/>
    <w:rsid w:val="00871013"/>
    <w:rsid w:val="00871250"/>
    <w:rsid w:val="008720FC"/>
    <w:rsid w:val="00873457"/>
    <w:rsid w:val="00873B25"/>
    <w:rsid w:val="00873BDB"/>
    <w:rsid w:val="008753BA"/>
    <w:rsid w:val="008767AE"/>
    <w:rsid w:val="00877D0E"/>
    <w:rsid w:val="008803A9"/>
    <w:rsid w:val="008815CB"/>
    <w:rsid w:val="00883843"/>
    <w:rsid w:val="008842AA"/>
    <w:rsid w:val="00886316"/>
    <w:rsid w:val="0088720C"/>
    <w:rsid w:val="00890541"/>
    <w:rsid w:val="00892145"/>
    <w:rsid w:val="0089223C"/>
    <w:rsid w:val="008925A2"/>
    <w:rsid w:val="00894193"/>
    <w:rsid w:val="0089425A"/>
    <w:rsid w:val="008A36E8"/>
    <w:rsid w:val="008A3854"/>
    <w:rsid w:val="008A43EB"/>
    <w:rsid w:val="008A477D"/>
    <w:rsid w:val="008A4DDC"/>
    <w:rsid w:val="008B0761"/>
    <w:rsid w:val="008B0A04"/>
    <w:rsid w:val="008B0D75"/>
    <w:rsid w:val="008B3027"/>
    <w:rsid w:val="008B37D5"/>
    <w:rsid w:val="008B4CBC"/>
    <w:rsid w:val="008B5535"/>
    <w:rsid w:val="008B5651"/>
    <w:rsid w:val="008B70F2"/>
    <w:rsid w:val="008B7B94"/>
    <w:rsid w:val="008C056D"/>
    <w:rsid w:val="008C0849"/>
    <w:rsid w:val="008C501A"/>
    <w:rsid w:val="008C5466"/>
    <w:rsid w:val="008C54E8"/>
    <w:rsid w:val="008C59E7"/>
    <w:rsid w:val="008C769D"/>
    <w:rsid w:val="008C79FB"/>
    <w:rsid w:val="008C7A0E"/>
    <w:rsid w:val="008D13DD"/>
    <w:rsid w:val="008D1953"/>
    <w:rsid w:val="008D3307"/>
    <w:rsid w:val="008D332E"/>
    <w:rsid w:val="008D35F6"/>
    <w:rsid w:val="008D5E88"/>
    <w:rsid w:val="008D79FB"/>
    <w:rsid w:val="008D7A78"/>
    <w:rsid w:val="008E17B6"/>
    <w:rsid w:val="008E254C"/>
    <w:rsid w:val="008E3D50"/>
    <w:rsid w:val="008E4597"/>
    <w:rsid w:val="008E5A3B"/>
    <w:rsid w:val="008E666D"/>
    <w:rsid w:val="008E7376"/>
    <w:rsid w:val="008F1399"/>
    <w:rsid w:val="008F2EB3"/>
    <w:rsid w:val="008F441E"/>
    <w:rsid w:val="008F4864"/>
    <w:rsid w:val="0090009D"/>
    <w:rsid w:val="00901785"/>
    <w:rsid w:val="009018DC"/>
    <w:rsid w:val="009020AF"/>
    <w:rsid w:val="00904346"/>
    <w:rsid w:val="00906326"/>
    <w:rsid w:val="00906A0A"/>
    <w:rsid w:val="00910343"/>
    <w:rsid w:val="00910DC6"/>
    <w:rsid w:val="00911F94"/>
    <w:rsid w:val="00912B1C"/>
    <w:rsid w:val="009151C8"/>
    <w:rsid w:val="00916038"/>
    <w:rsid w:val="00917DC2"/>
    <w:rsid w:val="009237E2"/>
    <w:rsid w:val="00925599"/>
    <w:rsid w:val="00926453"/>
    <w:rsid w:val="009266EE"/>
    <w:rsid w:val="00931BC3"/>
    <w:rsid w:val="00931C89"/>
    <w:rsid w:val="00933B87"/>
    <w:rsid w:val="00934E4C"/>
    <w:rsid w:val="00942C6F"/>
    <w:rsid w:val="0094362B"/>
    <w:rsid w:val="009442A1"/>
    <w:rsid w:val="00944521"/>
    <w:rsid w:val="00944730"/>
    <w:rsid w:val="0094486E"/>
    <w:rsid w:val="00944D35"/>
    <w:rsid w:val="00950196"/>
    <w:rsid w:val="009511E6"/>
    <w:rsid w:val="00951C30"/>
    <w:rsid w:val="009529C6"/>
    <w:rsid w:val="009541A3"/>
    <w:rsid w:val="00956F24"/>
    <w:rsid w:val="0095707A"/>
    <w:rsid w:val="00957EFF"/>
    <w:rsid w:val="00962A08"/>
    <w:rsid w:val="009631AC"/>
    <w:rsid w:val="00963499"/>
    <w:rsid w:val="00963F12"/>
    <w:rsid w:val="00964AE0"/>
    <w:rsid w:val="00965D47"/>
    <w:rsid w:val="00970BEB"/>
    <w:rsid w:val="0097182B"/>
    <w:rsid w:val="00972143"/>
    <w:rsid w:val="00974DB8"/>
    <w:rsid w:val="00975BE2"/>
    <w:rsid w:val="00977ED4"/>
    <w:rsid w:val="00980FD5"/>
    <w:rsid w:val="00981D8D"/>
    <w:rsid w:val="00981F16"/>
    <w:rsid w:val="00985CDD"/>
    <w:rsid w:val="00986130"/>
    <w:rsid w:val="0099062B"/>
    <w:rsid w:val="00990A9D"/>
    <w:rsid w:val="009916A2"/>
    <w:rsid w:val="009916C7"/>
    <w:rsid w:val="00993202"/>
    <w:rsid w:val="0099365D"/>
    <w:rsid w:val="00993C74"/>
    <w:rsid w:val="00994218"/>
    <w:rsid w:val="00997A4B"/>
    <w:rsid w:val="009A20EE"/>
    <w:rsid w:val="009A22E1"/>
    <w:rsid w:val="009A5145"/>
    <w:rsid w:val="009A54DB"/>
    <w:rsid w:val="009A713D"/>
    <w:rsid w:val="009A7BEE"/>
    <w:rsid w:val="009A7CF9"/>
    <w:rsid w:val="009B0834"/>
    <w:rsid w:val="009B131F"/>
    <w:rsid w:val="009B13DA"/>
    <w:rsid w:val="009B181E"/>
    <w:rsid w:val="009B1DC3"/>
    <w:rsid w:val="009B30C6"/>
    <w:rsid w:val="009B3A33"/>
    <w:rsid w:val="009B612C"/>
    <w:rsid w:val="009C1970"/>
    <w:rsid w:val="009C19C7"/>
    <w:rsid w:val="009C4273"/>
    <w:rsid w:val="009C4B75"/>
    <w:rsid w:val="009C5AD6"/>
    <w:rsid w:val="009C5EC1"/>
    <w:rsid w:val="009C6291"/>
    <w:rsid w:val="009C744A"/>
    <w:rsid w:val="009C7E73"/>
    <w:rsid w:val="009D0E06"/>
    <w:rsid w:val="009D131C"/>
    <w:rsid w:val="009D28C0"/>
    <w:rsid w:val="009D2F2D"/>
    <w:rsid w:val="009D4854"/>
    <w:rsid w:val="009D50C5"/>
    <w:rsid w:val="009E2694"/>
    <w:rsid w:val="009E3186"/>
    <w:rsid w:val="009E3876"/>
    <w:rsid w:val="009E5A0F"/>
    <w:rsid w:val="009E5C2F"/>
    <w:rsid w:val="009E6844"/>
    <w:rsid w:val="009E7487"/>
    <w:rsid w:val="009F0055"/>
    <w:rsid w:val="009F0E75"/>
    <w:rsid w:val="009F1108"/>
    <w:rsid w:val="009F2194"/>
    <w:rsid w:val="009F24BF"/>
    <w:rsid w:val="009F37E5"/>
    <w:rsid w:val="009F4B60"/>
    <w:rsid w:val="009F6418"/>
    <w:rsid w:val="009F67E2"/>
    <w:rsid w:val="009F6B77"/>
    <w:rsid w:val="009F717B"/>
    <w:rsid w:val="00A00317"/>
    <w:rsid w:val="00A02B6D"/>
    <w:rsid w:val="00A04A0C"/>
    <w:rsid w:val="00A066BA"/>
    <w:rsid w:val="00A06C2D"/>
    <w:rsid w:val="00A071F0"/>
    <w:rsid w:val="00A07448"/>
    <w:rsid w:val="00A0796C"/>
    <w:rsid w:val="00A10082"/>
    <w:rsid w:val="00A11457"/>
    <w:rsid w:val="00A11FB8"/>
    <w:rsid w:val="00A133D7"/>
    <w:rsid w:val="00A14B4B"/>
    <w:rsid w:val="00A14F0E"/>
    <w:rsid w:val="00A15E34"/>
    <w:rsid w:val="00A171DC"/>
    <w:rsid w:val="00A20B47"/>
    <w:rsid w:val="00A211D9"/>
    <w:rsid w:val="00A21ACF"/>
    <w:rsid w:val="00A21C63"/>
    <w:rsid w:val="00A21CD9"/>
    <w:rsid w:val="00A24D0E"/>
    <w:rsid w:val="00A257DD"/>
    <w:rsid w:val="00A25F27"/>
    <w:rsid w:val="00A26072"/>
    <w:rsid w:val="00A27F21"/>
    <w:rsid w:val="00A31BCF"/>
    <w:rsid w:val="00A33456"/>
    <w:rsid w:val="00A37EAF"/>
    <w:rsid w:val="00A400E8"/>
    <w:rsid w:val="00A417FD"/>
    <w:rsid w:val="00A4286E"/>
    <w:rsid w:val="00A44036"/>
    <w:rsid w:val="00A44F08"/>
    <w:rsid w:val="00A5026A"/>
    <w:rsid w:val="00A524E5"/>
    <w:rsid w:val="00A52FE7"/>
    <w:rsid w:val="00A536D5"/>
    <w:rsid w:val="00A53CA3"/>
    <w:rsid w:val="00A54F5C"/>
    <w:rsid w:val="00A55B44"/>
    <w:rsid w:val="00A56E24"/>
    <w:rsid w:val="00A5759C"/>
    <w:rsid w:val="00A57CA7"/>
    <w:rsid w:val="00A62161"/>
    <w:rsid w:val="00A62C30"/>
    <w:rsid w:val="00A62ED1"/>
    <w:rsid w:val="00A63DF3"/>
    <w:rsid w:val="00A66A25"/>
    <w:rsid w:val="00A715A8"/>
    <w:rsid w:val="00A721C4"/>
    <w:rsid w:val="00A7279E"/>
    <w:rsid w:val="00A73F73"/>
    <w:rsid w:val="00A75330"/>
    <w:rsid w:val="00A760AE"/>
    <w:rsid w:val="00A766E5"/>
    <w:rsid w:val="00A76E4E"/>
    <w:rsid w:val="00A77D55"/>
    <w:rsid w:val="00A83571"/>
    <w:rsid w:val="00A839AB"/>
    <w:rsid w:val="00A85186"/>
    <w:rsid w:val="00A86CD8"/>
    <w:rsid w:val="00A86EFA"/>
    <w:rsid w:val="00A9029B"/>
    <w:rsid w:val="00A9077C"/>
    <w:rsid w:val="00A937EA"/>
    <w:rsid w:val="00A944EF"/>
    <w:rsid w:val="00A945D1"/>
    <w:rsid w:val="00A95B2B"/>
    <w:rsid w:val="00A9642D"/>
    <w:rsid w:val="00A96FFB"/>
    <w:rsid w:val="00A97DFB"/>
    <w:rsid w:val="00AA0198"/>
    <w:rsid w:val="00AA021F"/>
    <w:rsid w:val="00AA191E"/>
    <w:rsid w:val="00AA238A"/>
    <w:rsid w:val="00AA28AF"/>
    <w:rsid w:val="00AA2CCA"/>
    <w:rsid w:val="00AA70DC"/>
    <w:rsid w:val="00AA7A5E"/>
    <w:rsid w:val="00AB18C5"/>
    <w:rsid w:val="00AB2FDC"/>
    <w:rsid w:val="00AB4589"/>
    <w:rsid w:val="00AB708F"/>
    <w:rsid w:val="00AB70A0"/>
    <w:rsid w:val="00AC0370"/>
    <w:rsid w:val="00AC183D"/>
    <w:rsid w:val="00AC19B3"/>
    <w:rsid w:val="00AC4C7A"/>
    <w:rsid w:val="00AC553A"/>
    <w:rsid w:val="00AC58CD"/>
    <w:rsid w:val="00AC6B37"/>
    <w:rsid w:val="00AC70AA"/>
    <w:rsid w:val="00AD2027"/>
    <w:rsid w:val="00AD2D9A"/>
    <w:rsid w:val="00AD34EC"/>
    <w:rsid w:val="00AD4BD3"/>
    <w:rsid w:val="00AD55B1"/>
    <w:rsid w:val="00AD63C7"/>
    <w:rsid w:val="00AD65E9"/>
    <w:rsid w:val="00AD6BB4"/>
    <w:rsid w:val="00AE0883"/>
    <w:rsid w:val="00AE31D9"/>
    <w:rsid w:val="00AE4847"/>
    <w:rsid w:val="00AE5CD3"/>
    <w:rsid w:val="00AE671A"/>
    <w:rsid w:val="00AE709B"/>
    <w:rsid w:val="00AF032E"/>
    <w:rsid w:val="00AF11BB"/>
    <w:rsid w:val="00AF2A47"/>
    <w:rsid w:val="00AF4A89"/>
    <w:rsid w:val="00AF597B"/>
    <w:rsid w:val="00AF5BF2"/>
    <w:rsid w:val="00AF6A14"/>
    <w:rsid w:val="00B003B1"/>
    <w:rsid w:val="00B031C2"/>
    <w:rsid w:val="00B03874"/>
    <w:rsid w:val="00B05D7D"/>
    <w:rsid w:val="00B06144"/>
    <w:rsid w:val="00B06E27"/>
    <w:rsid w:val="00B10905"/>
    <w:rsid w:val="00B10B29"/>
    <w:rsid w:val="00B1179F"/>
    <w:rsid w:val="00B13694"/>
    <w:rsid w:val="00B15496"/>
    <w:rsid w:val="00B15B0E"/>
    <w:rsid w:val="00B15E8B"/>
    <w:rsid w:val="00B1746B"/>
    <w:rsid w:val="00B21E99"/>
    <w:rsid w:val="00B22FB4"/>
    <w:rsid w:val="00B23FA2"/>
    <w:rsid w:val="00B26619"/>
    <w:rsid w:val="00B267C1"/>
    <w:rsid w:val="00B274EE"/>
    <w:rsid w:val="00B27B3B"/>
    <w:rsid w:val="00B302C5"/>
    <w:rsid w:val="00B3137B"/>
    <w:rsid w:val="00B313D2"/>
    <w:rsid w:val="00B339F8"/>
    <w:rsid w:val="00B33DCA"/>
    <w:rsid w:val="00B3455B"/>
    <w:rsid w:val="00B3584D"/>
    <w:rsid w:val="00B363CA"/>
    <w:rsid w:val="00B377F9"/>
    <w:rsid w:val="00B4025F"/>
    <w:rsid w:val="00B40568"/>
    <w:rsid w:val="00B40817"/>
    <w:rsid w:val="00B43205"/>
    <w:rsid w:val="00B44213"/>
    <w:rsid w:val="00B44CE2"/>
    <w:rsid w:val="00B461E1"/>
    <w:rsid w:val="00B46FD2"/>
    <w:rsid w:val="00B50C2E"/>
    <w:rsid w:val="00B52DE7"/>
    <w:rsid w:val="00B5555F"/>
    <w:rsid w:val="00B556AD"/>
    <w:rsid w:val="00B56960"/>
    <w:rsid w:val="00B60F20"/>
    <w:rsid w:val="00B615C5"/>
    <w:rsid w:val="00B61634"/>
    <w:rsid w:val="00B65DE1"/>
    <w:rsid w:val="00B70407"/>
    <w:rsid w:val="00B70A17"/>
    <w:rsid w:val="00B76332"/>
    <w:rsid w:val="00B7687C"/>
    <w:rsid w:val="00B802EE"/>
    <w:rsid w:val="00B80BA7"/>
    <w:rsid w:val="00B81F7F"/>
    <w:rsid w:val="00B84388"/>
    <w:rsid w:val="00B84E1A"/>
    <w:rsid w:val="00B86A66"/>
    <w:rsid w:val="00B8744A"/>
    <w:rsid w:val="00B87514"/>
    <w:rsid w:val="00B928C5"/>
    <w:rsid w:val="00B939E4"/>
    <w:rsid w:val="00B94507"/>
    <w:rsid w:val="00B9563C"/>
    <w:rsid w:val="00B97904"/>
    <w:rsid w:val="00B97A8D"/>
    <w:rsid w:val="00BA1BC9"/>
    <w:rsid w:val="00BB073A"/>
    <w:rsid w:val="00BB0E41"/>
    <w:rsid w:val="00BB0F0E"/>
    <w:rsid w:val="00BB1584"/>
    <w:rsid w:val="00BB230C"/>
    <w:rsid w:val="00BB2963"/>
    <w:rsid w:val="00BB3A38"/>
    <w:rsid w:val="00BC0563"/>
    <w:rsid w:val="00BC0C63"/>
    <w:rsid w:val="00BC3FBE"/>
    <w:rsid w:val="00BC5B74"/>
    <w:rsid w:val="00BC6DD9"/>
    <w:rsid w:val="00BD1FD2"/>
    <w:rsid w:val="00BD2264"/>
    <w:rsid w:val="00BD2F96"/>
    <w:rsid w:val="00BD3285"/>
    <w:rsid w:val="00BD348C"/>
    <w:rsid w:val="00BD37BA"/>
    <w:rsid w:val="00BD6265"/>
    <w:rsid w:val="00BE03A8"/>
    <w:rsid w:val="00BE1573"/>
    <w:rsid w:val="00BE2F34"/>
    <w:rsid w:val="00BE4A51"/>
    <w:rsid w:val="00BE5960"/>
    <w:rsid w:val="00BE5E4A"/>
    <w:rsid w:val="00BE5E96"/>
    <w:rsid w:val="00BE6D66"/>
    <w:rsid w:val="00BF07E6"/>
    <w:rsid w:val="00BF0EC0"/>
    <w:rsid w:val="00BF16C0"/>
    <w:rsid w:val="00BF1733"/>
    <w:rsid w:val="00BF1765"/>
    <w:rsid w:val="00BF1F39"/>
    <w:rsid w:val="00BF23EE"/>
    <w:rsid w:val="00BF2D67"/>
    <w:rsid w:val="00BF3F29"/>
    <w:rsid w:val="00BF4637"/>
    <w:rsid w:val="00BF4C21"/>
    <w:rsid w:val="00BF59E1"/>
    <w:rsid w:val="00BF5B02"/>
    <w:rsid w:val="00C03014"/>
    <w:rsid w:val="00C03BFD"/>
    <w:rsid w:val="00C03DC5"/>
    <w:rsid w:val="00C04706"/>
    <w:rsid w:val="00C04AD9"/>
    <w:rsid w:val="00C06745"/>
    <w:rsid w:val="00C1183B"/>
    <w:rsid w:val="00C11ECD"/>
    <w:rsid w:val="00C137BA"/>
    <w:rsid w:val="00C1419A"/>
    <w:rsid w:val="00C1633B"/>
    <w:rsid w:val="00C1754B"/>
    <w:rsid w:val="00C201C0"/>
    <w:rsid w:val="00C205AF"/>
    <w:rsid w:val="00C211D3"/>
    <w:rsid w:val="00C2761B"/>
    <w:rsid w:val="00C30036"/>
    <w:rsid w:val="00C31C49"/>
    <w:rsid w:val="00C32507"/>
    <w:rsid w:val="00C32AB3"/>
    <w:rsid w:val="00C32DD7"/>
    <w:rsid w:val="00C337C5"/>
    <w:rsid w:val="00C337D6"/>
    <w:rsid w:val="00C345E5"/>
    <w:rsid w:val="00C3687A"/>
    <w:rsid w:val="00C37852"/>
    <w:rsid w:val="00C40749"/>
    <w:rsid w:val="00C432E1"/>
    <w:rsid w:val="00C451DB"/>
    <w:rsid w:val="00C45D6C"/>
    <w:rsid w:val="00C46F8D"/>
    <w:rsid w:val="00C50F0F"/>
    <w:rsid w:val="00C5433B"/>
    <w:rsid w:val="00C548FD"/>
    <w:rsid w:val="00C56AC6"/>
    <w:rsid w:val="00C56BA6"/>
    <w:rsid w:val="00C57174"/>
    <w:rsid w:val="00C6105B"/>
    <w:rsid w:val="00C6324B"/>
    <w:rsid w:val="00C63E16"/>
    <w:rsid w:val="00C63F1D"/>
    <w:rsid w:val="00C64363"/>
    <w:rsid w:val="00C64D91"/>
    <w:rsid w:val="00C66397"/>
    <w:rsid w:val="00C72E05"/>
    <w:rsid w:val="00C72FB1"/>
    <w:rsid w:val="00C73B6E"/>
    <w:rsid w:val="00C73CE6"/>
    <w:rsid w:val="00C745EA"/>
    <w:rsid w:val="00C767CC"/>
    <w:rsid w:val="00C77547"/>
    <w:rsid w:val="00C801CD"/>
    <w:rsid w:val="00C8024E"/>
    <w:rsid w:val="00C82738"/>
    <w:rsid w:val="00C84002"/>
    <w:rsid w:val="00C850E6"/>
    <w:rsid w:val="00C861C0"/>
    <w:rsid w:val="00C9241D"/>
    <w:rsid w:val="00C937F3"/>
    <w:rsid w:val="00C9388B"/>
    <w:rsid w:val="00C9740E"/>
    <w:rsid w:val="00C97F58"/>
    <w:rsid w:val="00CA2732"/>
    <w:rsid w:val="00CA4B75"/>
    <w:rsid w:val="00CA5172"/>
    <w:rsid w:val="00CA5FEC"/>
    <w:rsid w:val="00CA7AD3"/>
    <w:rsid w:val="00CB1D79"/>
    <w:rsid w:val="00CB24C5"/>
    <w:rsid w:val="00CB3098"/>
    <w:rsid w:val="00CB5B85"/>
    <w:rsid w:val="00CB5CC4"/>
    <w:rsid w:val="00CB7BD7"/>
    <w:rsid w:val="00CC0553"/>
    <w:rsid w:val="00CC098D"/>
    <w:rsid w:val="00CC0B40"/>
    <w:rsid w:val="00CC127E"/>
    <w:rsid w:val="00CC17C1"/>
    <w:rsid w:val="00CC18DF"/>
    <w:rsid w:val="00CC3712"/>
    <w:rsid w:val="00CC65A5"/>
    <w:rsid w:val="00CC77D2"/>
    <w:rsid w:val="00CD2191"/>
    <w:rsid w:val="00CD28A7"/>
    <w:rsid w:val="00CD31B3"/>
    <w:rsid w:val="00CD4787"/>
    <w:rsid w:val="00CD55D1"/>
    <w:rsid w:val="00CD5671"/>
    <w:rsid w:val="00CD629A"/>
    <w:rsid w:val="00CD6B44"/>
    <w:rsid w:val="00CE3FFA"/>
    <w:rsid w:val="00CE45A2"/>
    <w:rsid w:val="00CE5177"/>
    <w:rsid w:val="00CE57CD"/>
    <w:rsid w:val="00CF0397"/>
    <w:rsid w:val="00CF3975"/>
    <w:rsid w:val="00CF5913"/>
    <w:rsid w:val="00CF7031"/>
    <w:rsid w:val="00CF7075"/>
    <w:rsid w:val="00CF719A"/>
    <w:rsid w:val="00CF76B4"/>
    <w:rsid w:val="00D0022C"/>
    <w:rsid w:val="00D008B2"/>
    <w:rsid w:val="00D00FE6"/>
    <w:rsid w:val="00D01846"/>
    <w:rsid w:val="00D018AE"/>
    <w:rsid w:val="00D01A0B"/>
    <w:rsid w:val="00D02FD4"/>
    <w:rsid w:val="00D05AD5"/>
    <w:rsid w:val="00D05FF0"/>
    <w:rsid w:val="00D07DC0"/>
    <w:rsid w:val="00D10CDD"/>
    <w:rsid w:val="00D10CEC"/>
    <w:rsid w:val="00D11E1D"/>
    <w:rsid w:val="00D13198"/>
    <w:rsid w:val="00D14D44"/>
    <w:rsid w:val="00D15744"/>
    <w:rsid w:val="00D16652"/>
    <w:rsid w:val="00D1694F"/>
    <w:rsid w:val="00D219C6"/>
    <w:rsid w:val="00D22B85"/>
    <w:rsid w:val="00D22ED0"/>
    <w:rsid w:val="00D24DEF"/>
    <w:rsid w:val="00D26C4F"/>
    <w:rsid w:val="00D27247"/>
    <w:rsid w:val="00D30078"/>
    <w:rsid w:val="00D31EC7"/>
    <w:rsid w:val="00D3224B"/>
    <w:rsid w:val="00D334C2"/>
    <w:rsid w:val="00D33E11"/>
    <w:rsid w:val="00D34BB8"/>
    <w:rsid w:val="00D370E4"/>
    <w:rsid w:val="00D37AEE"/>
    <w:rsid w:val="00D37DC6"/>
    <w:rsid w:val="00D40C01"/>
    <w:rsid w:val="00D40D37"/>
    <w:rsid w:val="00D42404"/>
    <w:rsid w:val="00D427A3"/>
    <w:rsid w:val="00D4329A"/>
    <w:rsid w:val="00D43976"/>
    <w:rsid w:val="00D45BC3"/>
    <w:rsid w:val="00D45E66"/>
    <w:rsid w:val="00D4611E"/>
    <w:rsid w:val="00D46A43"/>
    <w:rsid w:val="00D47486"/>
    <w:rsid w:val="00D510AC"/>
    <w:rsid w:val="00D512DC"/>
    <w:rsid w:val="00D52326"/>
    <w:rsid w:val="00D54CF9"/>
    <w:rsid w:val="00D55343"/>
    <w:rsid w:val="00D5696D"/>
    <w:rsid w:val="00D56E58"/>
    <w:rsid w:val="00D5787E"/>
    <w:rsid w:val="00D63384"/>
    <w:rsid w:val="00D6387F"/>
    <w:rsid w:val="00D643C0"/>
    <w:rsid w:val="00D65134"/>
    <w:rsid w:val="00D659E1"/>
    <w:rsid w:val="00D65C33"/>
    <w:rsid w:val="00D65E14"/>
    <w:rsid w:val="00D676A1"/>
    <w:rsid w:val="00D702DC"/>
    <w:rsid w:val="00D71DE4"/>
    <w:rsid w:val="00D71F0E"/>
    <w:rsid w:val="00D738FB"/>
    <w:rsid w:val="00D73BC9"/>
    <w:rsid w:val="00D74760"/>
    <w:rsid w:val="00D77839"/>
    <w:rsid w:val="00D81108"/>
    <w:rsid w:val="00D81E43"/>
    <w:rsid w:val="00D82AA5"/>
    <w:rsid w:val="00D84B67"/>
    <w:rsid w:val="00D87842"/>
    <w:rsid w:val="00D87A02"/>
    <w:rsid w:val="00D90382"/>
    <w:rsid w:val="00D92FFA"/>
    <w:rsid w:val="00D93B09"/>
    <w:rsid w:val="00D93C37"/>
    <w:rsid w:val="00D96B13"/>
    <w:rsid w:val="00D96B3D"/>
    <w:rsid w:val="00D96FAA"/>
    <w:rsid w:val="00D975D8"/>
    <w:rsid w:val="00DA0DF6"/>
    <w:rsid w:val="00DA1614"/>
    <w:rsid w:val="00DA1B20"/>
    <w:rsid w:val="00DA1F6F"/>
    <w:rsid w:val="00DA2099"/>
    <w:rsid w:val="00DA368D"/>
    <w:rsid w:val="00DA3AAD"/>
    <w:rsid w:val="00DA3B69"/>
    <w:rsid w:val="00DA40D3"/>
    <w:rsid w:val="00DA4ECD"/>
    <w:rsid w:val="00DA657D"/>
    <w:rsid w:val="00DA6696"/>
    <w:rsid w:val="00DB072F"/>
    <w:rsid w:val="00DB0A42"/>
    <w:rsid w:val="00DB0B3F"/>
    <w:rsid w:val="00DB1F43"/>
    <w:rsid w:val="00DB2A43"/>
    <w:rsid w:val="00DB40A3"/>
    <w:rsid w:val="00DB5651"/>
    <w:rsid w:val="00DB68D9"/>
    <w:rsid w:val="00DB7739"/>
    <w:rsid w:val="00DB7D21"/>
    <w:rsid w:val="00DC206E"/>
    <w:rsid w:val="00DC28CE"/>
    <w:rsid w:val="00DC3265"/>
    <w:rsid w:val="00DC688F"/>
    <w:rsid w:val="00DC6F40"/>
    <w:rsid w:val="00DC7052"/>
    <w:rsid w:val="00DD155F"/>
    <w:rsid w:val="00DD1A4D"/>
    <w:rsid w:val="00DD3335"/>
    <w:rsid w:val="00DD4FFC"/>
    <w:rsid w:val="00DE2877"/>
    <w:rsid w:val="00DE30E3"/>
    <w:rsid w:val="00DE3772"/>
    <w:rsid w:val="00DE38DF"/>
    <w:rsid w:val="00DE4377"/>
    <w:rsid w:val="00DE46CF"/>
    <w:rsid w:val="00DE4E01"/>
    <w:rsid w:val="00DE72FF"/>
    <w:rsid w:val="00DF0418"/>
    <w:rsid w:val="00DF10E7"/>
    <w:rsid w:val="00DF1957"/>
    <w:rsid w:val="00DF27D0"/>
    <w:rsid w:val="00DF4BA6"/>
    <w:rsid w:val="00DF50AE"/>
    <w:rsid w:val="00DF5679"/>
    <w:rsid w:val="00DF5C32"/>
    <w:rsid w:val="00E01CFE"/>
    <w:rsid w:val="00E01E15"/>
    <w:rsid w:val="00E04011"/>
    <w:rsid w:val="00E0482F"/>
    <w:rsid w:val="00E0687D"/>
    <w:rsid w:val="00E10969"/>
    <w:rsid w:val="00E12358"/>
    <w:rsid w:val="00E129E0"/>
    <w:rsid w:val="00E14978"/>
    <w:rsid w:val="00E14C37"/>
    <w:rsid w:val="00E154AA"/>
    <w:rsid w:val="00E1590E"/>
    <w:rsid w:val="00E15BD0"/>
    <w:rsid w:val="00E15CA8"/>
    <w:rsid w:val="00E205EE"/>
    <w:rsid w:val="00E21860"/>
    <w:rsid w:val="00E22AE1"/>
    <w:rsid w:val="00E24515"/>
    <w:rsid w:val="00E25FF6"/>
    <w:rsid w:val="00E351A2"/>
    <w:rsid w:val="00E35325"/>
    <w:rsid w:val="00E369A1"/>
    <w:rsid w:val="00E40DD3"/>
    <w:rsid w:val="00E41139"/>
    <w:rsid w:val="00E4165C"/>
    <w:rsid w:val="00E45C57"/>
    <w:rsid w:val="00E529FC"/>
    <w:rsid w:val="00E5416E"/>
    <w:rsid w:val="00E5430F"/>
    <w:rsid w:val="00E55861"/>
    <w:rsid w:val="00E56E51"/>
    <w:rsid w:val="00E6203A"/>
    <w:rsid w:val="00E6354F"/>
    <w:rsid w:val="00E65D7C"/>
    <w:rsid w:val="00E71FCA"/>
    <w:rsid w:val="00E73F76"/>
    <w:rsid w:val="00E74E91"/>
    <w:rsid w:val="00E760F5"/>
    <w:rsid w:val="00E771E3"/>
    <w:rsid w:val="00E8230B"/>
    <w:rsid w:val="00E832E6"/>
    <w:rsid w:val="00E83993"/>
    <w:rsid w:val="00E84937"/>
    <w:rsid w:val="00E8494E"/>
    <w:rsid w:val="00E86137"/>
    <w:rsid w:val="00E864F2"/>
    <w:rsid w:val="00E87403"/>
    <w:rsid w:val="00E90AD7"/>
    <w:rsid w:val="00E91D42"/>
    <w:rsid w:val="00E92C2B"/>
    <w:rsid w:val="00E92EB2"/>
    <w:rsid w:val="00E943FA"/>
    <w:rsid w:val="00E9505A"/>
    <w:rsid w:val="00E95531"/>
    <w:rsid w:val="00E95BCB"/>
    <w:rsid w:val="00E96470"/>
    <w:rsid w:val="00EA0567"/>
    <w:rsid w:val="00EA29AC"/>
    <w:rsid w:val="00EA303C"/>
    <w:rsid w:val="00EA359F"/>
    <w:rsid w:val="00EA3BA7"/>
    <w:rsid w:val="00EA5288"/>
    <w:rsid w:val="00EA79D8"/>
    <w:rsid w:val="00EB0FA8"/>
    <w:rsid w:val="00EB10E6"/>
    <w:rsid w:val="00EB2D0D"/>
    <w:rsid w:val="00EB4587"/>
    <w:rsid w:val="00EB467B"/>
    <w:rsid w:val="00EB5B61"/>
    <w:rsid w:val="00EC187D"/>
    <w:rsid w:val="00EC3B07"/>
    <w:rsid w:val="00EC465F"/>
    <w:rsid w:val="00EC4A4F"/>
    <w:rsid w:val="00EC4AD4"/>
    <w:rsid w:val="00EC4C40"/>
    <w:rsid w:val="00EC579A"/>
    <w:rsid w:val="00EC5E23"/>
    <w:rsid w:val="00EC5F9C"/>
    <w:rsid w:val="00EC7CC9"/>
    <w:rsid w:val="00ED01C3"/>
    <w:rsid w:val="00ED0725"/>
    <w:rsid w:val="00ED2611"/>
    <w:rsid w:val="00ED3DB6"/>
    <w:rsid w:val="00ED3FD2"/>
    <w:rsid w:val="00ED5063"/>
    <w:rsid w:val="00ED5A96"/>
    <w:rsid w:val="00ED5D31"/>
    <w:rsid w:val="00ED6265"/>
    <w:rsid w:val="00ED6CC7"/>
    <w:rsid w:val="00ED74DB"/>
    <w:rsid w:val="00ED7CA9"/>
    <w:rsid w:val="00EE3033"/>
    <w:rsid w:val="00EE428F"/>
    <w:rsid w:val="00EE4D08"/>
    <w:rsid w:val="00EE6005"/>
    <w:rsid w:val="00EE637A"/>
    <w:rsid w:val="00EE7AF9"/>
    <w:rsid w:val="00EE7DFE"/>
    <w:rsid w:val="00EF15AC"/>
    <w:rsid w:val="00EF4285"/>
    <w:rsid w:val="00EF4D06"/>
    <w:rsid w:val="00EF4E3C"/>
    <w:rsid w:val="00EF4F99"/>
    <w:rsid w:val="00F004F7"/>
    <w:rsid w:val="00F00785"/>
    <w:rsid w:val="00F009D6"/>
    <w:rsid w:val="00F01B49"/>
    <w:rsid w:val="00F01BDF"/>
    <w:rsid w:val="00F02936"/>
    <w:rsid w:val="00F03004"/>
    <w:rsid w:val="00F046AF"/>
    <w:rsid w:val="00F053E6"/>
    <w:rsid w:val="00F0750D"/>
    <w:rsid w:val="00F123BD"/>
    <w:rsid w:val="00F1255D"/>
    <w:rsid w:val="00F12D45"/>
    <w:rsid w:val="00F13171"/>
    <w:rsid w:val="00F1319E"/>
    <w:rsid w:val="00F13CEB"/>
    <w:rsid w:val="00F144AF"/>
    <w:rsid w:val="00F1545F"/>
    <w:rsid w:val="00F15CAF"/>
    <w:rsid w:val="00F16413"/>
    <w:rsid w:val="00F17D3D"/>
    <w:rsid w:val="00F204FA"/>
    <w:rsid w:val="00F214DE"/>
    <w:rsid w:val="00F23CDD"/>
    <w:rsid w:val="00F2566C"/>
    <w:rsid w:val="00F2775F"/>
    <w:rsid w:val="00F30A28"/>
    <w:rsid w:val="00F4030F"/>
    <w:rsid w:val="00F42507"/>
    <w:rsid w:val="00F43831"/>
    <w:rsid w:val="00F4392A"/>
    <w:rsid w:val="00F446A2"/>
    <w:rsid w:val="00F462F8"/>
    <w:rsid w:val="00F46AE0"/>
    <w:rsid w:val="00F47A06"/>
    <w:rsid w:val="00F518CD"/>
    <w:rsid w:val="00F522D6"/>
    <w:rsid w:val="00F533B2"/>
    <w:rsid w:val="00F57D76"/>
    <w:rsid w:val="00F6039E"/>
    <w:rsid w:val="00F63CFE"/>
    <w:rsid w:val="00F647D2"/>
    <w:rsid w:val="00F65221"/>
    <w:rsid w:val="00F676DC"/>
    <w:rsid w:val="00F71667"/>
    <w:rsid w:val="00F717C3"/>
    <w:rsid w:val="00F730F5"/>
    <w:rsid w:val="00F75414"/>
    <w:rsid w:val="00F76A38"/>
    <w:rsid w:val="00F7724A"/>
    <w:rsid w:val="00F80AA6"/>
    <w:rsid w:val="00F817A1"/>
    <w:rsid w:val="00F81C21"/>
    <w:rsid w:val="00F81FEB"/>
    <w:rsid w:val="00F823F7"/>
    <w:rsid w:val="00F82584"/>
    <w:rsid w:val="00F836DC"/>
    <w:rsid w:val="00F90A30"/>
    <w:rsid w:val="00F90DBC"/>
    <w:rsid w:val="00F9105D"/>
    <w:rsid w:val="00F91701"/>
    <w:rsid w:val="00F917D7"/>
    <w:rsid w:val="00F932C1"/>
    <w:rsid w:val="00F93E57"/>
    <w:rsid w:val="00F97930"/>
    <w:rsid w:val="00FA1388"/>
    <w:rsid w:val="00FA1972"/>
    <w:rsid w:val="00FA26F5"/>
    <w:rsid w:val="00FA5690"/>
    <w:rsid w:val="00FB0016"/>
    <w:rsid w:val="00FB0790"/>
    <w:rsid w:val="00FB3A33"/>
    <w:rsid w:val="00FB3E41"/>
    <w:rsid w:val="00FB473F"/>
    <w:rsid w:val="00FB4CC2"/>
    <w:rsid w:val="00FB5B0F"/>
    <w:rsid w:val="00FC058E"/>
    <w:rsid w:val="00FC1760"/>
    <w:rsid w:val="00FC4520"/>
    <w:rsid w:val="00FC492D"/>
    <w:rsid w:val="00FC7FBB"/>
    <w:rsid w:val="00FD0A13"/>
    <w:rsid w:val="00FD6788"/>
    <w:rsid w:val="00FE07A9"/>
    <w:rsid w:val="00FE2348"/>
    <w:rsid w:val="00FE33F4"/>
    <w:rsid w:val="00FE4002"/>
    <w:rsid w:val="00FE4545"/>
    <w:rsid w:val="00FE4D97"/>
    <w:rsid w:val="00FE6685"/>
    <w:rsid w:val="00FE6F50"/>
    <w:rsid w:val="00FE749B"/>
    <w:rsid w:val="00FE7752"/>
    <w:rsid w:val="00FE79F1"/>
    <w:rsid w:val="00FF0D17"/>
    <w:rsid w:val="00FF22AB"/>
    <w:rsid w:val="00FF3073"/>
    <w:rsid w:val="00FF5129"/>
    <w:rsid w:val="00FF58F9"/>
    <w:rsid w:val="00FF6513"/>
    <w:rsid w:val="00FF7875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DE87E85"/>
  <w15:docId w15:val="{FD42DFCC-B167-4429-9694-73869D3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2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6880"/>
    <w:pPr>
      <w:keepNext/>
      <w:autoSpaceDE w:val="0"/>
      <w:autoSpaceDN w:val="0"/>
      <w:ind w:right="142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1B6880"/>
    <w:pPr>
      <w:keepNext/>
      <w:autoSpaceDE w:val="0"/>
      <w:autoSpaceDN w:val="0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124D6F"/>
    <w:pPr>
      <w:tabs>
        <w:tab w:val="right" w:leader="dot" w:pos="10194"/>
      </w:tabs>
      <w:spacing w:before="120" w:line="288" w:lineRule="auto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FF22AB"/>
    <w:pPr>
      <w:tabs>
        <w:tab w:val="right" w:leader="dot" w:pos="9639"/>
        <w:tab w:val="right" w:leader="dot" w:pos="10194"/>
      </w:tabs>
    </w:pPr>
    <w:rPr>
      <w:rFonts w:ascii="Tahoma" w:hAnsi="Tahoma" w:cs="Tahoma"/>
      <w:b/>
      <w:bCs/>
      <w:smallCaps/>
      <w:noProof/>
      <w:sz w:val="20"/>
      <w:szCs w:val="18"/>
    </w:rPr>
  </w:style>
  <w:style w:type="paragraph" w:customStyle="1" w:styleId="przekr">
    <w:name w:val="przekr"/>
    <w:basedOn w:val="Normalny"/>
    <w:rsid w:val="001B6880"/>
    <w:pPr>
      <w:autoSpaceDE w:val="0"/>
      <w:autoSpaceDN w:val="0"/>
      <w:adjustRightInd w:val="0"/>
    </w:pPr>
    <w:rPr>
      <w:rFonts w:ascii="Arial" w:hAnsi="Arial" w:cs="Arial"/>
      <w:strike/>
      <w:color w:val="FF0000"/>
      <w:sz w:val="20"/>
      <w:szCs w:val="20"/>
    </w:rPr>
  </w:style>
  <w:style w:type="paragraph" w:styleId="Nagwek">
    <w:name w:val="header"/>
    <w:basedOn w:val="Normalny"/>
    <w:rsid w:val="001B68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6880"/>
  </w:style>
  <w:style w:type="paragraph" w:styleId="Tekstpodstawowy">
    <w:name w:val="Body Text"/>
    <w:basedOn w:val="Normalny"/>
    <w:link w:val="TekstpodstawowyZnak"/>
    <w:rsid w:val="001B6880"/>
    <w:pPr>
      <w:autoSpaceDE w:val="0"/>
      <w:autoSpaceDN w:val="0"/>
      <w:jc w:val="both"/>
    </w:pPr>
    <w:rPr>
      <w:rFonts w:ascii="Arial" w:hAnsi="Arial"/>
    </w:rPr>
  </w:style>
  <w:style w:type="paragraph" w:styleId="Tekstprzypisudolnego">
    <w:name w:val="footnote text"/>
    <w:aliases w:val="Tekst przypisu"/>
    <w:basedOn w:val="Normalny"/>
    <w:link w:val="TekstprzypisudolnegoZnak"/>
    <w:rsid w:val="001B6880"/>
    <w:pPr>
      <w:autoSpaceDE w:val="0"/>
      <w:autoSpaceDN w:val="0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rsid w:val="001B6880"/>
    <w:pPr>
      <w:adjustRightInd w:val="0"/>
      <w:jc w:val="center"/>
    </w:pPr>
    <w:rPr>
      <w:rFonts w:ascii="Arial" w:hAnsi="Arial" w:cs="Arial"/>
      <w:color w:val="333399"/>
      <w:sz w:val="22"/>
      <w:szCs w:val="22"/>
    </w:rPr>
  </w:style>
  <w:style w:type="paragraph" w:styleId="Stopka">
    <w:name w:val="footer"/>
    <w:basedOn w:val="Normalny"/>
    <w:rsid w:val="001B688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6880"/>
    <w:rPr>
      <w:sz w:val="20"/>
      <w:szCs w:val="20"/>
    </w:rPr>
  </w:style>
  <w:style w:type="paragraph" w:styleId="Tekstpodstawowywcity">
    <w:name w:val="Body Text Indent"/>
    <w:basedOn w:val="Normalny"/>
    <w:rsid w:val="001B6880"/>
    <w:pPr>
      <w:autoSpaceDE w:val="0"/>
      <w:autoSpaceDN w:val="0"/>
      <w:adjustRightInd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Tekstblokowy">
    <w:name w:val="Block Text"/>
    <w:basedOn w:val="Normalny"/>
    <w:rsid w:val="001B6880"/>
    <w:pPr>
      <w:ind w:left="567" w:right="124" w:hanging="141"/>
      <w:jc w:val="both"/>
    </w:pPr>
    <w:rPr>
      <w:sz w:val="18"/>
    </w:rPr>
  </w:style>
  <w:style w:type="paragraph" w:styleId="Spistreci3">
    <w:name w:val="toc 3"/>
    <w:basedOn w:val="Normalny"/>
    <w:next w:val="Normalny"/>
    <w:autoRedefine/>
    <w:uiPriority w:val="39"/>
    <w:semiHidden/>
    <w:rsid w:val="001B688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uiPriority w:val="39"/>
    <w:semiHidden/>
    <w:rsid w:val="001B6880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uiPriority w:val="39"/>
    <w:semiHidden/>
    <w:rsid w:val="001B6880"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uiPriority w:val="39"/>
    <w:semiHidden/>
    <w:rsid w:val="001B6880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uiPriority w:val="39"/>
    <w:semiHidden/>
    <w:rsid w:val="001B6880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uiPriority w:val="39"/>
    <w:semiHidden/>
    <w:rsid w:val="001B6880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uiPriority w:val="39"/>
    <w:semiHidden/>
    <w:rsid w:val="001B6880"/>
    <w:pPr>
      <w:ind w:left="1920"/>
    </w:pPr>
    <w:rPr>
      <w:szCs w:val="21"/>
    </w:rPr>
  </w:style>
  <w:style w:type="character" w:styleId="Hipercze">
    <w:name w:val="Hyperlink"/>
    <w:uiPriority w:val="99"/>
    <w:rsid w:val="001B6880"/>
    <w:rPr>
      <w:color w:val="0000FF"/>
      <w:u w:val="single"/>
    </w:rPr>
  </w:style>
  <w:style w:type="character" w:styleId="UyteHipercze">
    <w:name w:val="FollowedHyperlink"/>
    <w:rsid w:val="001B6880"/>
    <w:rPr>
      <w:color w:val="800080"/>
      <w:u w:val="single"/>
    </w:rPr>
  </w:style>
  <w:style w:type="paragraph" w:styleId="Tekstdymka">
    <w:name w:val="Balloon Text"/>
    <w:basedOn w:val="Normalny"/>
    <w:semiHidden/>
    <w:rsid w:val="00F607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71ECD"/>
    <w:pPr>
      <w:spacing w:before="100" w:beforeAutospacing="1" w:after="100" w:afterAutospacing="1"/>
    </w:pPr>
    <w:rPr>
      <w:color w:val="000000"/>
    </w:rPr>
  </w:style>
  <w:style w:type="table" w:customStyle="1" w:styleId="tabela01">
    <w:name w:val="tabela_01"/>
    <w:basedOn w:val="Standardowy"/>
    <w:rsid w:val="00C573EF"/>
    <w:rPr>
      <w:rFonts w:ascii="Tahoma" w:hAnsi="Tahoma"/>
    </w:rPr>
    <w:tblPr>
      <w:tblStyleRowBandSize w:val="1"/>
      <w:tblBorders>
        <w:insideH w:val="single" w:sz="6" w:space="0" w:color="auto"/>
      </w:tblBorders>
    </w:tblPr>
    <w:tcPr>
      <w:shd w:val="clear" w:color="auto" w:fill="auto"/>
    </w:tcPr>
    <w:tblStylePr w:type="firstRow">
      <w:rPr>
        <w:rFonts w:ascii="Helvetica" w:hAnsi="Helvetica"/>
        <w:b/>
        <w:sz w:val="20"/>
      </w:rPr>
      <w:tblPr/>
      <w:tcPr>
        <w:tcBorders>
          <w:top w:val="single" w:sz="12" w:space="0" w:color="99CC00"/>
        </w:tcBorders>
      </w:tcPr>
    </w:tblStylePr>
    <w:tblStylePr w:type="lastRow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rFonts w:ascii="Helvetica" w:hAnsi="Helvetica"/>
        <w:b/>
        <w:color w:val="336633"/>
        <w:sz w:val="20"/>
      </w:rPr>
    </w:tblStylePr>
    <w:tblStylePr w:type="band1Horz">
      <w:tblPr/>
      <w:tcPr>
        <w:tcBorders>
          <w:top w:val="single" w:sz="6" w:space="0" w:color="99CC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atkatabeli">
    <w:name w:val="Table Grid"/>
    <w:basedOn w:val="Standardowy"/>
    <w:rsid w:val="00C57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Bezlisty"/>
    <w:rsid w:val="008A6774"/>
    <w:pPr>
      <w:numPr>
        <w:numId w:val="7"/>
      </w:numPr>
    </w:pPr>
  </w:style>
  <w:style w:type="paragraph" w:customStyle="1" w:styleId="ZnakZnakCharCharZnakZnak">
    <w:name w:val="Znak Znak Char Char Znak Znak"/>
    <w:basedOn w:val="Normalny"/>
    <w:rsid w:val="00E943F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Lista">
    <w:name w:val="List"/>
    <w:basedOn w:val="Normalny"/>
    <w:rsid w:val="00A211D9"/>
    <w:pPr>
      <w:autoSpaceDE w:val="0"/>
      <w:autoSpaceDN w:val="0"/>
      <w:ind w:left="283" w:hanging="283"/>
    </w:pPr>
    <w:rPr>
      <w:rFonts w:ascii="Arial" w:hAnsi="Arial" w:cs="Arial"/>
      <w:sz w:val="20"/>
      <w:szCs w:val="20"/>
    </w:rPr>
  </w:style>
  <w:style w:type="paragraph" w:styleId="Listapunktowana2">
    <w:name w:val="List Bullet 2"/>
    <w:basedOn w:val="Normalny"/>
    <w:rsid w:val="0070585B"/>
    <w:pPr>
      <w:numPr>
        <w:numId w:val="23"/>
      </w:num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A27F21"/>
    <w:rPr>
      <w:rFonts w:ascii="Arial" w:hAnsi="Arial" w:cs="Arial"/>
    </w:rPr>
  </w:style>
  <w:style w:type="character" w:customStyle="1" w:styleId="Nagwek1Znak">
    <w:name w:val="Nagłówek 1 Znak"/>
    <w:link w:val="Nagwek1"/>
    <w:rsid w:val="000543F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0543F7"/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0543F7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ABB"/>
    <w:pPr>
      <w:ind w:left="720"/>
      <w:contextualSpacing/>
    </w:pPr>
  </w:style>
  <w:style w:type="character" w:styleId="Odwoaniedokomentarza">
    <w:name w:val="annotation reference"/>
    <w:rsid w:val="00ED3F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3FD2"/>
  </w:style>
  <w:style w:type="paragraph" w:styleId="Tematkomentarza">
    <w:name w:val="annotation subject"/>
    <w:basedOn w:val="Tekstkomentarza"/>
    <w:next w:val="Tekstkomentarza"/>
    <w:link w:val="TematkomentarzaZnak"/>
    <w:rsid w:val="00ED3FD2"/>
    <w:rPr>
      <w:b/>
      <w:bCs/>
    </w:rPr>
  </w:style>
  <w:style w:type="character" w:customStyle="1" w:styleId="TematkomentarzaZnak">
    <w:name w:val="Temat komentarza Znak"/>
    <w:link w:val="Tematkomentarza"/>
    <w:rsid w:val="00ED3FD2"/>
    <w:rPr>
      <w:b/>
      <w:bCs/>
    </w:rPr>
  </w:style>
  <w:style w:type="paragraph" w:styleId="Poprawka">
    <w:name w:val="Revision"/>
    <w:hidden/>
    <w:uiPriority w:val="99"/>
    <w:semiHidden/>
    <w:rsid w:val="00F01B49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D01C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45F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45F0"/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3C028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028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86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ISII">
    <w:name w:val="SPIS II"/>
    <w:basedOn w:val="Tekstpodstawowy"/>
    <w:link w:val="SPISIIZnak"/>
    <w:qFormat/>
    <w:rsid w:val="00386E97"/>
    <w:pPr>
      <w:autoSpaceDE/>
      <w:autoSpaceDN/>
      <w:jc w:val="left"/>
    </w:pPr>
    <w:rPr>
      <w:rFonts w:ascii="Calibri" w:hAnsi="Calibri" w:cs="Arial"/>
      <w:b/>
      <w:bCs/>
      <w:color w:val="008866"/>
      <w:sz w:val="20"/>
      <w:szCs w:val="18"/>
    </w:rPr>
  </w:style>
  <w:style w:type="character" w:customStyle="1" w:styleId="SPISIIZnak">
    <w:name w:val="SPIS II Znak"/>
    <w:link w:val="SPISII"/>
    <w:rsid w:val="00386E97"/>
    <w:rPr>
      <w:rFonts w:ascii="Calibri" w:hAnsi="Calibri" w:cs="Arial"/>
      <w:b/>
      <w:bCs/>
      <w:color w:val="00886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9803-5978-4962-81F0-F4946C23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9991</Words>
  <Characters>59948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</vt:lpstr>
    </vt:vector>
  </TitlesOfParts>
  <Company>Bank BPS S.A.</Company>
  <LinksUpToDate>false</LinksUpToDate>
  <CharactersWithSpaces>69800</CharactersWithSpaces>
  <SharedDoc>false</SharedDoc>
  <HLinks>
    <vt:vector size="186" baseType="variant"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_Toc382485795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_Toc382485794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_Toc382485793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_Toc382485792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_Toc382485791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_Toc382485790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_Toc382485789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_Toc382485788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_Toc382485787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_Toc382485786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_Toc382485785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_Toc382485784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_Toc382485783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_Toc382485782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_Toc382485781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_Toc382485780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_Toc382485779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_Toc382485778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_Toc382485777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_Toc382485776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_Toc382485775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_Toc382485774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_Toc382485773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_Toc382485772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_Toc382485771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_Toc382485770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_Toc382485769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_Toc382485768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_Toc382485767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_Toc382485766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_Toc382485765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Kasia i Maciek</dc:creator>
  <cp:lastModifiedBy>Renata Gryc</cp:lastModifiedBy>
  <cp:revision>4</cp:revision>
  <cp:lastPrinted>2016-10-25T08:14:00Z</cp:lastPrinted>
  <dcterms:created xsi:type="dcterms:W3CDTF">2018-12-21T07:37:00Z</dcterms:created>
  <dcterms:modified xsi:type="dcterms:W3CDTF">2018-12-21T08:22:00Z</dcterms:modified>
</cp:coreProperties>
</file>